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56FD0" w14:textId="12910ECC" w:rsidR="005C331B" w:rsidRPr="00F73C98" w:rsidRDefault="00767939" w:rsidP="005C331B">
      <w:pPr>
        <w:pStyle w:val="NoSpacing"/>
        <w:tabs>
          <w:tab w:val="left" w:pos="484"/>
        </w:tabs>
        <w:rPr>
          <w:rFonts w:cs="Times New Roman"/>
        </w:rPr>
      </w:pPr>
      <w:bookmarkStart w:id="0" w:name="_GoBack"/>
      <w:bookmarkEnd w:id="0"/>
      <w:r w:rsidRPr="00F73C98">
        <w:rPr>
          <w:rFonts w:cs="Times New Roman"/>
          <w:noProof/>
        </w:rPr>
        <w:drawing>
          <wp:anchor distT="0" distB="0" distL="114300" distR="114300" simplePos="0" relativeHeight="251665408" behindDoc="0" locked="0" layoutInCell="1" allowOverlap="1" wp14:anchorId="583D3865" wp14:editId="034A89BE">
            <wp:simplePos x="0" y="0"/>
            <wp:positionH relativeFrom="column">
              <wp:posOffset>4555795</wp:posOffset>
            </wp:positionH>
            <wp:positionV relativeFrom="paragraph">
              <wp:posOffset>-362585</wp:posOffset>
            </wp:positionV>
            <wp:extent cx="1858010" cy="855345"/>
            <wp:effectExtent l="0" t="0" r="889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c_3_color_RGB_identity_Stacked_300ppi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8010" cy="855345"/>
                    </a:xfrm>
                    <a:prstGeom prst="rect">
                      <a:avLst/>
                    </a:prstGeom>
                  </pic:spPr>
                </pic:pic>
              </a:graphicData>
            </a:graphic>
            <wp14:sizeRelH relativeFrom="page">
              <wp14:pctWidth>0</wp14:pctWidth>
            </wp14:sizeRelH>
            <wp14:sizeRelV relativeFrom="page">
              <wp14:pctHeight>0</wp14:pctHeight>
            </wp14:sizeRelV>
          </wp:anchor>
        </w:drawing>
      </w:r>
      <w:r w:rsidRPr="00F73C98">
        <w:rPr>
          <w:rFonts w:cs="Times New Roman"/>
          <w:noProof/>
        </w:rPr>
        <w:drawing>
          <wp:anchor distT="0" distB="0" distL="114300" distR="114300" simplePos="0" relativeHeight="251661312" behindDoc="0" locked="0" layoutInCell="1" allowOverlap="1" wp14:anchorId="56CC06DD" wp14:editId="05F2B771">
            <wp:simplePos x="0" y="0"/>
            <wp:positionH relativeFrom="column">
              <wp:posOffset>3055925</wp:posOffset>
            </wp:positionH>
            <wp:positionV relativeFrom="paragraph">
              <wp:posOffset>-410210</wp:posOffset>
            </wp:positionV>
            <wp:extent cx="1418590" cy="908685"/>
            <wp:effectExtent l="0" t="0" r="0" b="5715"/>
            <wp:wrapNone/>
            <wp:docPr id="5" name="Picture 5" descr="C:\Users\mjeggers\AppData\Local\Microsoft\Windows\Temporary Internet Files\Content.Outlook\H3AB6QFR\PCI_5-Color_Name_Tagl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eggers\AppData\Local\Microsoft\Windows\Temporary Internet Files\Content.Outlook\H3AB6QFR\PCI_5-Color_Name_Tagline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59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C98">
        <w:rPr>
          <w:rFonts w:cs="Times New Roman"/>
          <w:noProof/>
        </w:rPr>
        <w:drawing>
          <wp:anchor distT="0" distB="0" distL="114300" distR="114300" simplePos="0" relativeHeight="251663360" behindDoc="0" locked="0" layoutInCell="1" allowOverlap="1" wp14:anchorId="507EBF37" wp14:editId="535FD1A5">
            <wp:simplePos x="0" y="0"/>
            <wp:positionH relativeFrom="column">
              <wp:posOffset>1258875</wp:posOffset>
            </wp:positionH>
            <wp:positionV relativeFrom="paragraph">
              <wp:posOffset>-285750</wp:posOffset>
            </wp:positionV>
            <wp:extent cx="1455420" cy="638810"/>
            <wp:effectExtent l="0" t="0" r="0" b="8890"/>
            <wp:wrapNone/>
            <wp:docPr id="7" name="Picture 7" descr="http://www.electran.org/img/media-library/ETA-LOGO/ET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tran.org/img/media-library/ETA-LOGO/ETA-LOGO-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C98">
        <w:rPr>
          <w:rFonts w:cs="Times New Roman"/>
          <w:noProof/>
        </w:rPr>
        <w:drawing>
          <wp:anchor distT="0" distB="0" distL="114300" distR="114300" simplePos="0" relativeHeight="251659264" behindDoc="0" locked="0" layoutInCell="1" allowOverlap="1" wp14:anchorId="318FE3E3" wp14:editId="61F15D15">
            <wp:simplePos x="0" y="0"/>
            <wp:positionH relativeFrom="column">
              <wp:posOffset>-411175</wp:posOffset>
            </wp:positionH>
            <wp:positionV relativeFrom="paragraph">
              <wp:posOffset>-430530</wp:posOffset>
            </wp:positionV>
            <wp:extent cx="1513840" cy="962660"/>
            <wp:effectExtent l="0" t="0" r="0" b="8890"/>
            <wp:wrapNone/>
            <wp:docPr id="2" name="Picture 2" descr="C:\Users\mjeggers\AppData\Local\Microsoft\Windows\Temporary Internet Files\Content.Outlook\H3AB6QFR\bcnys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eggers\AppData\Local\Microsoft\Windows\Temporary Internet Files\Content.Outlook\H3AB6QFR\bcnys_logo_4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3840"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56B7F" w14:textId="209EEDA3" w:rsidR="00D572FA" w:rsidRPr="00F73C98" w:rsidRDefault="00D572FA" w:rsidP="00D572FA">
      <w:pPr>
        <w:pStyle w:val="NoSpacing"/>
        <w:rPr>
          <w:rFonts w:cs="Times New Roman"/>
        </w:rPr>
      </w:pPr>
    </w:p>
    <w:p w14:paraId="06C771CF" w14:textId="77777777" w:rsidR="008D79A7" w:rsidRPr="00F73C98" w:rsidRDefault="008D79A7" w:rsidP="0088728B">
      <w:pPr>
        <w:pStyle w:val="NoSpacing"/>
        <w:jc w:val="center"/>
        <w:rPr>
          <w:rFonts w:cs="Times New Roman"/>
        </w:rPr>
      </w:pPr>
    </w:p>
    <w:p w14:paraId="2C65C860" w14:textId="0DA688AB" w:rsidR="008D79A7" w:rsidRPr="00F73C98" w:rsidRDefault="008D79A7" w:rsidP="0088728B">
      <w:pPr>
        <w:pStyle w:val="NoSpacing"/>
        <w:jc w:val="center"/>
        <w:rPr>
          <w:rFonts w:cs="Times New Roman"/>
        </w:rPr>
      </w:pPr>
    </w:p>
    <w:p w14:paraId="4F85F7A8" w14:textId="77777777" w:rsidR="007440A2" w:rsidRPr="00F73C98" w:rsidRDefault="002D44CC" w:rsidP="0088728B">
      <w:pPr>
        <w:pStyle w:val="NoSpacing"/>
        <w:jc w:val="center"/>
        <w:rPr>
          <w:rFonts w:cs="Times New Roman"/>
        </w:rPr>
      </w:pPr>
      <w:r w:rsidRPr="00F73C98">
        <w:rPr>
          <w:rFonts w:cs="Times New Roman"/>
        </w:rPr>
        <w:t>November 14, 2016</w:t>
      </w:r>
    </w:p>
    <w:p w14:paraId="617AB6A1" w14:textId="77777777" w:rsidR="002D44CC" w:rsidRPr="00F73C98" w:rsidRDefault="002D44CC" w:rsidP="005F7974">
      <w:pPr>
        <w:pStyle w:val="NoSpacing"/>
        <w:rPr>
          <w:rFonts w:cs="Times New Roman"/>
        </w:rPr>
      </w:pPr>
    </w:p>
    <w:p w14:paraId="24C66657" w14:textId="7DC7A38E" w:rsidR="005F7974" w:rsidRPr="00F73C98" w:rsidRDefault="005F7974" w:rsidP="00CD0F85">
      <w:pPr>
        <w:pStyle w:val="NoSpacing"/>
        <w:rPr>
          <w:rFonts w:cs="Times New Roman"/>
        </w:rPr>
      </w:pPr>
      <w:r w:rsidRPr="00F73C98">
        <w:rPr>
          <w:rFonts w:cs="Times New Roman"/>
        </w:rPr>
        <w:t>Via</w:t>
      </w:r>
      <w:r w:rsidR="0088728B" w:rsidRPr="00F73C98">
        <w:rPr>
          <w:rFonts w:cs="Times New Roman"/>
        </w:rPr>
        <w:t xml:space="preserve"> </w:t>
      </w:r>
      <w:hyperlink r:id="rId12" w:history="1">
        <w:r w:rsidR="0088728B" w:rsidRPr="00F73C98">
          <w:rPr>
            <w:rStyle w:val="Hyperlink"/>
            <w:rFonts w:cs="Times New Roman"/>
          </w:rPr>
          <w:t>CyberRegComments@dfs.ny.gov</w:t>
        </w:r>
      </w:hyperlink>
    </w:p>
    <w:p w14:paraId="7E799A7F" w14:textId="77777777" w:rsidR="0088728B" w:rsidRPr="00F73C98" w:rsidRDefault="0088728B" w:rsidP="005F7974">
      <w:pPr>
        <w:pStyle w:val="NoSpacing"/>
        <w:rPr>
          <w:rFonts w:cs="Times New Roman"/>
        </w:rPr>
      </w:pPr>
    </w:p>
    <w:p w14:paraId="3BBD2D15" w14:textId="77777777" w:rsidR="00D87A26" w:rsidRPr="00F73C98" w:rsidRDefault="00D87A26" w:rsidP="005F7974">
      <w:pPr>
        <w:pStyle w:val="NoSpacing"/>
        <w:rPr>
          <w:rFonts w:cs="Times New Roman"/>
        </w:rPr>
      </w:pPr>
      <w:r w:rsidRPr="00F73C98">
        <w:rPr>
          <w:rFonts w:cs="Times New Roman"/>
        </w:rPr>
        <w:t>Cassandra Lentchner</w:t>
      </w:r>
    </w:p>
    <w:p w14:paraId="63775C5D" w14:textId="5BD3D154" w:rsidR="007440A2" w:rsidRPr="00F73C98" w:rsidRDefault="00D87A26" w:rsidP="005C331B">
      <w:pPr>
        <w:pStyle w:val="NoSpacing"/>
        <w:tabs>
          <w:tab w:val="left" w:pos="8271"/>
        </w:tabs>
        <w:rPr>
          <w:rFonts w:cs="Times New Roman"/>
        </w:rPr>
      </w:pPr>
      <w:r w:rsidRPr="00F73C98">
        <w:rPr>
          <w:rFonts w:cs="Times New Roman"/>
        </w:rPr>
        <w:t>Deputy Superintendent for Compliance</w:t>
      </w:r>
    </w:p>
    <w:p w14:paraId="751F3E8A" w14:textId="77777777" w:rsidR="007440A2" w:rsidRPr="00F73C98" w:rsidRDefault="002D44CC" w:rsidP="005F7974">
      <w:pPr>
        <w:pStyle w:val="NoSpacing"/>
        <w:rPr>
          <w:rFonts w:cs="Times New Roman"/>
        </w:rPr>
      </w:pPr>
      <w:r w:rsidRPr="00F73C98">
        <w:rPr>
          <w:rFonts w:cs="Times New Roman"/>
        </w:rPr>
        <w:t>New York State Department of Financial Services</w:t>
      </w:r>
    </w:p>
    <w:p w14:paraId="4AAF1D68" w14:textId="77777777" w:rsidR="007440A2" w:rsidRPr="00F73C98" w:rsidRDefault="002D44CC" w:rsidP="005F7974">
      <w:pPr>
        <w:pStyle w:val="NoSpacing"/>
        <w:rPr>
          <w:rFonts w:cs="Times New Roman"/>
        </w:rPr>
      </w:pPr>
      <w:r w:rsidRPr="00F73C98">
        <w:rPr>
          <w:rFonts w:cs="Times New Roman"/>
        </w:rPr>
        <w:t>One State Street</w:t>
      </w:r>
    </w:p>
    <w:p w14:paraId="546CFD1F" w14:textId="6BCF4797" w:rsidR="002D44CC" w:rsidRPr="00F73C98" w:rsidRDefault="002D44CC" w:rsidP="005F7974">
      <w:pPr>
        <w:pStyle w:val="NoSpacing"/>
        <w:rPr>
          <w:rFonts w:cs="Times New Roman"/>
        </w:rPr>
      </w:pPr>
      <w:r w:rsidRPr="00F73C98">
        <w:rPr>
          <w:rFonts w:cs="Times New Roman"/>
        </w:rPr>
        <w:t>New York, NY 10004</w:t>
      </w:r>
    </w:p>
    <w:p w14:paraId="09FA4F37" w14:textId="77777777" w:rsidR="0088728B" w:rsidRPr="00F73C98" w:rsidRDefault="0088728B" w:rsidP="005F7974">
      <w:pPr>
        <w:pStyle w:val="NoSpacing"/>
        <w:rPr>
          <w:rFonts w:cs="Times New Roman"/>
        </w:rPr>
      </w:pPr>
    </w:p>
    <w:p w14:paraId="74378432" w14:textId="24DC9AD8" w:rsidR="007440A2" w:rsidRPr="00F73C98" w:rsidRDefault="007877BD" w:rsidP="005F7974">
      <w:pPr>
        <w:pStyle w:val="NoSpacing"/>
        <w:rPr>
          <w:rFonts w:cs="Times New Roman"/>
          <w:b/>
        </w:rPr>
      </w:pPr>
      <w:r w:rsidRPr="00F73C98">
        <w:rPr>
          <w:rFonts w:cs="Times New Roman"/>
          <w:b/>
        </w:rPr>
        <w:t>Subject</w:t>
      </w:r>
      <w:r w:rsidR="002D44CC" w:rsidRPr="00F73C98">
        <w:rPr>
          <w:rFonts w:cs="Times New Roman"/>
          <w:b/>
        </w:rPr>
        <w:t>:</w:t>
      </w:r>
      <w:r w:rsidR="005F7974" w:rsidRPr="00F73C98">
        <w:rPr>
          <w:rFonts w:cs="Times New Roman"/>
          <w:b/>
        </w:rPr>
        <w:t xml:space="preserve"> </w:t>
      </w:r>
      <w:r w:rsidR="002D44CC" w:rsidRPr="00F73C98">
        <w:rPr>
          <w:rFonts w:cs="Times New Roman"/>
          <w:b/>
        </w:rPr>
        <w:t>New York Department of Financial Services</w:t>
      </w:r>
      <w:r w:rsidR="001F4DBA" w:rsidRPr="00F73C98">
        <w:rPr>
          <w:rFonts w:cs="Times New Roman"/>
          <w:b/>
        </w:rPr>
        <w:t>’</w:t>
      </w:r>
      <w:r w:rsidR="002D44CC" w:rsidRPr="00F73C98">
        <w:rPr>
          <w:rFonts w:cs="Times New Roman"/>
          <w:b/>
        </w:rPr>
        <w:t xml:space="preserve"> </w:t>
      </w:r>
      <w:r w:rsidR="00FF72A0" w:rsidRPr="00F73C98">
        <w:rPr>
          <w:rFonts w:cs="Times New Roman"/>
          <w:b/>
        </w:rPr>
        <w:t>p</w:t>
      </w:r>
      <w:r w:rsidR="005F7974" w:rsidRPr="00F73C98">
        <w:rPr>
          <w:rFonts w:cs="Times New Roman"/>
          <w:b/>
        </w:rPr>
        <w:t xml:space="preserve">roposed </w:t>
      </w:r>
      <w:r w:rsidR="002D44CC" w:rsidRPr="00F73C98">
        <w:rPr>
          <w:rFonts w:cs="Times New Roman"/>
          <w:b/>
          <w:i/>
        </w:rPr>
        <w:t>Cybersecurity Requirements for Financial Services Companies</w:t>
      </w:r>
    </w:p>
    <w:p w14:paraId="33BB985D" w14:textId="77777777" w:rsidR="002D44CC" w:rsidRPr="00F73C98" w:rsidRDefault="002D44CC" w:rsidP="005F7974">
      <w:pPr>
        <w:pStyle w:val="NoSpacing"/>
        <w:rPr>
          <w:rFonts w:cs="Times New Roman"/>
        </w:rPr>
      </w:pPr>
    </w:p>
    <w:p w14:paraId="3ED0F004" w14:textId="77777777" w:rsidR="007440A2" w:rsidRPr="00F73C98" w:rsidRDefault="002D44CC" w:rsidP="005F7974">
      <w:pPr>
        <w:pStyle w:val="NoSpacing"/>
        <w:rPr>
          <w:rFonts w:cs="Times New Roman"/>
        </w:rPr>
      </w:pPr>
      <w:r w:rsidRPr="00F73C98">
        <w:rPr>
          <w:rFonts w:cs="Times New Roman"/>
        </w:rPr>
        <w:t xml:space="preserve">Dear Ms. </w:t>
      </w:r>
      <w:r w:rsidR="00D87A26" w:rsidRPr="00F73C98">
        <w:rPr>
          <w:rFonts w:cs="Times New Roman"/>
        </w:rPr>
        <w:t>Lentchner</w:t>
      </w:r>
      <w:r w:rsidRPr="00F73C98">
        <w:rPr>
          <w:rFonts w:cs="Times New Roman"/>
        </w:rPr>
        <w:t>:</w:t>
      </w:r>
    </w:p>
    <w:p w14:paraId="3E5CF398" w14:textId="77777777" w:rsidR="005F7974" w:rsidRPr="00F73C98" w:rsidRDefault="005F7974" w:rsidP="005F7974">
      <w:pPr>
        <w:pStyle w:val="NoSpacing"/>
        <w:rPr>
          <w:rFonts w:cs="Times New Roman"/>
        </w:rPr>
      </w:pPr>
    </w:p>
    <w:p w14:paraId="238592C1" w14:textId="6A980072" w:rsidR="001F4DBA" w:rsidRPr="00F73C98" w:rsidRDefault="008D79A7" w:rsidP="00E12A51">
      <w:pPr>
        <w:pStyle w:val="NoSpacing"/>
        <w:ind w:firstLine="720"/>
        <w:rPr>
          <w:rFonts w:cs="Times New Roman"/>
        </w:rPr>
      </w:pPr>
      <w:r w:rsidRPr="00F73C98">
        <w:rPr>
          <w:rFonts w:cs="Times New Roman"/>
        </w:rPr>
        <w:t xml:space="preserve">The Business Council of New York State, the Electronic Transactions Association (ETA), the Property Casualty Insurers Association </w:t>
      </w:r>
      <w:r w:rsidR="00DC655C" w:rsidRPr="00F73C98">
        <w:rPr>
          <w:rFonts w:cs="Times New Roman"/>
        </w:rPr>
        <w:t xml:space="preserve">of America </w:t>
      </w:r>
      <w:r w:rsidRPr="00F73C98">
        <w:rPr>
          <w:rFonts w:cs="Times New Roman"/>
        </w:rPr>
        <w:t xml:space="preserve">(PCI), and the </w:t>
      </w:r>
      <w:r w:rsidR="00E12A51" w:rsidRPr="00F73C98">
        <w:rPr>
          <w:rFonts w:cs="Times New Roman"/>
        </w:rPr>
        <w:t>U.S. Chamber of Commerc</w:t>
      </w:r>
      <w:r w:rsidRPr="00F73C98">
        <w:rPr>
          <w:rFonts w:cs="Times New Roman"/>
        </w:rPr>
        <w:t>e</w:t>
      </w:r>
      <w:r w:rsidR="0080514E" w:rsidRPr="00F73C98">
        <w:rPr>
          <w:rFonts w:cs="Times New Roman"/>
        </w:rPr>
        <w:t xml:space="preserve">, which represent nearly every sector of the U.S. economy, </w:t>
      </w:r>
      <w:r w:rsidR="00E12A51" w:rsidRPr="00F73C98">
        <w:rPr>
          <w:rFonts w:cs="Times New Roman"/>
        </w:rPr>
        <w:t xml:space="preserve">welcome the opportunity to respond to the New York </w:t>
      </w:r>
      <w:r w:rsidR="0008549C" w:rsidRPr="00F73C98">
        <w:rPr>
          <w:rFonts w:cs="Times New Roman"/>
        </w:rPr>
        <w:t xml:space="preserve">State </w:t>
      </w:r>
      <w:r w:rsidR="00E12A51" w:rsidRPr="00F73C98">
        <w:rPr>
          <w:rFonts w:cs="Times New Roman"/>
        </w:rPr>
        <w:t>Department of Financial Services’ (</w:t>
      </w:r>
      <w:r w:rsidR="0080514E" w:rsidRPr="00F73C98">
        <w:rPr>
          <w:rFonts w:cs="Times New Roman"/>
        </w:rPr>
        <w:t xml:space="preserve">the </w:t>
      </w:r>
      <w:r w:rsidR="00E12A51" w:rsidRPr="00F73C98">
        <w:rPr>
          <w:rFonts w:cs="Times New Roman"/>
        </w:rPr>
        <w:t xml:space="preserve">DFS’) </w:t>
      </w:r>
      <w:r w:rsidR="00FF72A0" w:rsidRPr="00F73C98">
        <w:rPr>
          <w:rFonts w:cs="Times New Roman"/>
        </w:rPr>
        <w:t>p</w:t>
      </w:r>
      <w:r w:rsidR="00E12A51" w:rsidRPr="00F73C98">
        <w:rPr>
          <w:rFonts w:cs="Times New Roman"/>
        </w:rPr>
        <w:t xml:space="preserve">roposed </w:t>
      </w:r>
      <w:r w:rsidR="00E12A51" w:rsidRPr="00F73C98">
        <w:rPr>
          <w:rFonts w:cs="Times New Roman"/>
          <w:i/>
        </w:rPr>
        <w:t>Cybersecurity Requirements for Financial Services Companies</w:t>
      </w:r>
      <w:r w:rsidR="00E12A51" w:rsidRPr="00F73C98">
        <w:rPr>
          <w:rFonts w:cs="Times New Roman"/>
        </w:rPr>
        <w:t xml:space="preserve"> (the Proposal).</w:t>
      </w:r>
      <w:r w:rsidR="00E14DD5" w:rsidRPr="00F73C98">
        <w:rPr>
          <w:rStyle w:val="EndnoteReference"/>
          <w:rFonts w:cs="Times New Roman"/>
        </w:rPr>
        <w:endnoteReference w:id="1"/>
      </w:r>
    </w:p>
    <w:p w14:paraId="19FDE40F" w14:textId="77777777" w:rsidR="001F4DBA" w:rsidRPr="00F73C98" w:rsidRDefault="001F4DBA" w:rsidP="001F4DBA">
      <w:pPr>
        <w:pStyle w:val="NoSpacing"/>
        <w:rPr>
          <w:rFonts w:cs="Times New Roman"/>
        </w:rPr>
      </w:pPr>
    </w:p>
    <w:p w14:paraId="02AA7A52" w14:textId="585EFA05" w:rsidR="003E42BA" w:rsidRPr="00F73C98" w:rsidRDefault="0078551F" w:rsidP="003E42BA">
      <w:pPr>
        <w:pStyle w:val="NoSpacing"/>
        <w:ind w:firstLine="720"/>
        <w:rPr>
          <w:rFonts w:cs="Times New Roman"/>
        </w:rPr>
      </w:pPr>
      <w:r w:rsidRPr="00F73C98">
        <w:rPr>
          <w:rFonts w:cs="Times New Roman"/>
        </w:rPr>
        <w:t xml:space="preserve">Cybersecurity is </w:t>
      </w:r>
      <w:r w:rsidR="0025594B" w:rsidRPr="00F73C98">
        <w:rPr>
          <w:rFonts w:cs="Times New Roman"/>
        </w:rPr>
        <w:t xml:space="preserve">a </w:t>
      </w:r>
      <w:r w:rsidRPr="00F73C98">
        <w:rPr>
          <w:rFonts w:cs="Times New Roman"/>
        </w:rPr>
        <w:t>leading priority for the U.S. business community</w:t>
      </w:r>
      <w:r w:rsidR="00FB0A5E" w:rsidRPr="00F73C98">
        <w:rPr>
          <w:rFonts w:cs="Times New Roman"/>
        </w:rPr>
        <w:t>, from automobile</w:t>
      </w:r>
      <w:r w:rsidR="00FF72A0" w:rsidRPr="00F73C98">
        <w:rPr>
          <w:rFonts w:cs="Times New Roman"/>
        </w:rPr>
        <w:t xml:space="preserve"> companies</w:t>
      </w:r>
      <w:r w:rsidR="00FB0A5E" w:rsidRPr="00F73C98">
        <w:rPr>
          <w:rFonts w:cs="Times New Roman"/>
        </w:rPr>
        <w:t xml:space="preserve"> to water utilities</w:t>
      </w:r>
      <w:r w:rsidRPr="00F73C98">
        <w:rPr>
          <w:rFonts w:cs="Times New Roman"/>
        </w:rPr>
        <w:t xml:space="preserve">. </w:t>
      </w:r>
      <w:r w:rsidR="00FB0A5E" w:rsidRPr="00F73C98">
        <w:rPr>
          <w:rFonts w:cs="Times New Roman"/>
        </w:rPr>
        <w:t>F</w:t>
      </w:r>
      <w:r w:rsidRPr="00F73C98">
        <w:rPr>
          <w:rFonts w:cs="Times New Roman"/>
        </w:rPr>
        <w:t xml:space="preserve">inancial </w:t>
      </w:r>
      <w:r w:rsidR="003E42BA" w:rsidRPr="00F73C98">
        <w:rPr>
          <w:rFonts w:cs="Times New Roman"/>
        </w:rPr>
        <w:t xml:space="preserve">services </w:t>
      </w:r>
      <w:r w:rsidRPr="00F73C98">
        <w:rPr>
          <w:rFonts w:cs="Times New Roman"/>
        </w:rPr>
        <w:t>firms</w:t>
      </w:r>
      <w:r w:rsidR="00FB0A5E" w:rsidRPr="00F73C98">
        <w:rPr>
          <w:rFonts w:cs="Times New Roman"/>
        </w:rPr>
        <w:t>, in particular,</w:t>
      </w:r>
      <w:r w:rsidRPr="00F73C98">
        <w:rPr>
          <w:rFonts w:cs="Times New Roman"/>
        </w:rPr>
        <w:t xml:space="preserve"> expend significant resources </w:t>
      </w:r>
      <w:r w:rsidR="00FB0A5E" w:rsidRPr="00F73C98">
        <w:rPr>
          <w:rFonts w:cs="Times New Roman"/>
        </w:rPr>
        <w:t xml:space="preserve">annually </w:t>
      </w:r>
      <w:r w:rsidRPr="00F73C98">
        <w:rPr>
          <w:rFonts w:cs="Times New Roman"/>
        </w:rPr>
        <w:t>to safeguard consumer data</w:t>
      </w:r>
      <w:r w:rsidR="003E42BA" w:rsidRPr="00F73C98">
        <w:rPr>
          <w:rFonts w:cs="Times New Roman"/>
        </w:rPr>
        <w:t>,</w:t>
      </w:r>
      <w:r w:rsidRPr="00F73C98">
        <w:rPr>
          <w:rFonts w:cs="Times New Roman"/>
        </w:rPr>
        <w:t xml:space="preserve"> protect against cybercrime</w:t>
      </w:r>
      <w:r w:rsidR="003E42BA" w:rsidRPr="00F73C98">
        <w:rPr>
          <w:rFonts w:cs="Times New Roman"/>
        </w:rPr>
        <w:t>, and enhance the resilience of the</w:t>
      </w:r>
      <w:r w:rsidR="00FB0A5E" w:rsidRPr="00F73C98">
        <w:rPr>
          <w:rFonts w:cs="Times New Roman"/>
        </w:rPr>
        <w:t>ir</w:t>
      </w:r>
      <w:r w:rsidR="003E42BA" w:rsidRPr="00F73C98">
        <w:rPr>
          <w:rFonts w:cs="Times New Roman"/>
        </w:rPr>
        <w:t xml:space="preserve"> infrastructure.</w:t>
      </w:r>
      <w:r w:rsidR="00791630" w:rsidRPr="00F73C98">
        <w:rPr>
          <w:rStyle w:val="EndnoteReference"/>
          <w:rFonts w:cs="Times New Roman"/>
        </w:rPr>
        <w:endnoteReference w:id="2"/>
      </w:r>
      <w:r w:rsidR="003E42BA" w:rsidRPr="00F73C98">
        <w:rPr>
          <w:rFonts w:cs="Times New Roman"/>
        </w:rPr>
        <w:t xml:space="preserve"> Businesses work diligently to stay a step ahead of illicit actors by employing sound risk-management principles. Over the past several years, the </w:t>
      </w:r>
      <w:r w:rsidR="0080514E" w:rsidRPr="00F73C98">
        <w:rPr>
          <w:rFonts w:cs="Times New Roman"/>
        </w:rPr>
        <w:t>business community</w:t>
      </w:r>
      <w:r w:rsidR="003E42BA" w:rsidRPr="00F73C98">
        <w:rPr>
          <w:rFonts w:cs="Times New Roman"/>
        </w:rPr>
        <w:t xml:space="preserve"> has worked </w:t>
      </w:r>
      <w:r w:rsidR="00A60BBD" w:rsidRPr="00F73C98">
        <w:rPr>
          <w:rFonts w:cs="Times New Roman"/>
        </w:rPr>
        <w:t xml:space="preserve">constructively </w:t>
      </w:r>
      <w:r w:rsidR="003E42BA" w:rsidRPr="00F73C98">
        <w:rPr>
          <w:rFonts w:cs="Times New Roman"/>
        </w:rPr>
        <w:t xml:space="preserve">with the Obama administration, Congress, and other </w:t>
      </w:r>
      <w:r w:rsidR="00FB0A5E" w:rsidRPr="00F73C98">
        <w:rPr>
          <w:rFonts w:cs="Times New Roman"/>
        </w:rPr>
        <w:t xml:space="preserve">stakeholders </w:t>
      </w:r>
      <w:r w:rsidR="003E42BA" w:rsidRPr="00F73C98">
        <w:rPr>
          <w:rFonts w:cs="Times New Roman"/>
        </w:rPr>
        <w:t xml:space="preserve">on cybersecurity initiatives </w:t>
      </w:r>
      <w:r w:rsidR="00A60BBD" w:rsidRPr="00F73C98">
        <w:rPr>
          <w:rFonts w:cs="Times New Roman"/>
        </w:rPr>
        <w:t xml:space="preserve">that </w:t>
      </w:r>
      <w:r w:rsidR="003E42BA" w:rsidRPr="00F73C98">
        <w:rPr>
          <w:rFonts w:cs="Times New Roman"/>
        </w:rPr>
        <w:t xml:space="preserve">offer positive and cooperative </w:t>
      </w:r>
      <w:r w:rsidR="00FB0A5E" w:rsidRPr="00F73C98">
        <w:rPr>
          <w:rFonts w:cs="Times New Roman"/>
        </w:rPr>
        <w:t>solutions</w:t>
      </w:r>
      <w:r w:rsidR="003E42BA" w:rsidRPr="00F73C98">
        <w:rPr>
          <w:rFonts w:cs="Times New Roman"/>
        </w:rPr>
        <w:t xml:space="preserve"> to increasing </w:t>
      </w:r>
      <w:r w:rsidR="00A60BBD" w:rsidRPr="00F73C98">
        <w:rPr>
          <w:rFonts w:cs="Times New Roman"/>
        </w:rPr>
        <w:t xml:space="preserve">the safety and soundness of </w:t>
      </w:r>
      <w:r w:rsidR="003E42BA" w:rsidRPr="00F73C98">
        <w:rPr>
          <w:rFonts w:cs="Times New Roman"/>
        </w:rPr>
        <w:t xml:space="preserve">U.S. </w:t>
      </w:r>
      <w:r w:rsidR="00A60BBD" w:rsidRPr="00F73C98">
        <w:rPr>
          <w:rFonts w:cs="Times New Roman"/>
        </w:rPr>
        <w:t>institutions</w:t>
      </w:r>
      <w:r w:rsidR="003E42BA" w:rsidRPr="00F73C98">
        <w:rPr>
          <w:rFonts w:cs="Times New Roman"/>
        </w:rPr>
        <w:t>.</w:t>
      </w:r>
    </w:p>
    <w:p w14:paraId="2AF59556" w14:textId="77777777" w:rsidR="00B21D47" w:rsidRPr="00F73C98" w:rsidRDefault="00B21D47" w:rsidP="00B21D47">
      <w:pPr>
        <w:pStyle w:val="NoSpacing"/>
        <w:rPr>
          <w:rFonts w:cs="Times New Roman"/>
        </w:rPr>
      </w:pPr>
    </w:p>
    <w:p w14:paraId="07DFACD1" w14:textId="77B5C489" w:rsidR="00B21D47" w:rsidRPr="00F73C98" w:rsidRDefault="00B21D47" w:rsidP="00B21D47">
      <w:pPr>
        <w:pStyle w:val="NoSpacing"/>
        <w:ind w:firstLine="720"/>
        <w:rPr>
          <w:rFonts w:cs="Times New Roman"/>
        </w:rPr>
      </w:pPr>
      <w:r w:rsidRPr="00F73C98">
        <w:rPr>
          <w:rFonts w:cs="Times New Roman"/>
        </w:rPr>
        <w:t xml:space="preserve">A particularly noteworthy achievement is the joint industry-National Institute of Standards and Technology (NIST) </w:t>
      </w:r>
      <w:r w:rsidRPr="00F73C98">
        <w:rPr>
          <w:rFonts w:cs="Times New Roman"/>
          <w:i/>
        </w:rPr>
        <w:t>Framework for Improving Critical Infrastructure Cybersecurity</w:t>
      </w:r>
      <w:r w:rsidRPr="00F73C98">
        <w:rPr>
          <w:rFonts w:cs="Times New Roman"/>
        </w:rPr>
        <w:t xml:space="preserve"> (the Framework), which many private-sector organizations </w:t>
      </w:r>
      <w:r w:rsidR="00C47791" w:rsidRPr="00F73C98">
        <w:rPr>
          <w:rFonts w:cs="Times New Roman"/>
        </w:rPr>
        <w:t xml:space="preserve">use and </w:t>
      </w:r>
      <w:r w:rsidRPr="00F73C98">
        <w:rPr>
          <w:rFonts w:cs="Times New Roman"/>
        </w:rPr>
        <w:t>promote widely and enthusiastically.</w:t>
      </w:r>
      <w:r w:rsidR="005368D2" w:rsidRPr="00F73C98">
        <w:rPr>
          <w:rStyle w:val="EndnoteReference"/>
          <w:rFonts w:cs="Times New Roman"/>
        </w:rPr>
        <w:endnoteReference w:id="3"/>
      </w:r>
    </w:p>
    <w:p w14:paraId="6E435A3E" w14:textId="77777777" w:rsidR="0078551F" w:rsidRPr="00F73C98" w:rsidRDefault="0078551F" w:rsidP="0078551F">
      <w:pPr>
        <w:pStyle w:val="NoSpacing"/>
        <w:rPr>
          <w:rFonts w:cs="Times New Roman"/>
        </w:rPr>
      </w:pPr>
    </w:p>
    <w:p w14:paraId="70358ACB" w14:textId="369389DF" w:rsidR="00B21D47" w:rsidRPr="00F73C98" w:rsidRDefault="0080514E" w:rsidP="00B21D47">
      <w:pPr>
        <w:pStyle w:val="NoSpacing"/>
        <w:ind w:firstLine="720"/>
        <w:rPr>
          <w:rFonts w:cs="Times New Roman"/>
        </w:rPr>
      </w:pPr>
      <w:r w:rsidRPr="00F73C98">
        <w:rPr>
          <w:rFonts w:cs="Times New Roman"/>
        </w:rPr>
        <w:t xml:space="preserve">Our organizations are </w:t>
      </w:r>
      <w:r w:rsidR="003E42BA" w:rsidRPr="00F73C98">
        <w:rPr>
          <w:rFonts w:cs="Times New Roman"/>
        </w:rPr>
        <w:t xml:space="preserve">concerned that the </w:t>
      </w:r>
      <w:r w:rsidR="0078551F" w:rsidRPr="00F73C98">
        <w:rPr>
          <w:rFonts w:cs="Times New Roman"/>
        </w:rPr>
        <w:t xml:space="preserve">Proposal would establish </w:t>
      </w:r>
      <w:r w:rsidR="00CD0F85" w:rsidRPr="00F73C98">
        <w:rPr>
          <w:rFonts w:cs="Times New Roman"/>
        </w:rPr>
        <w:t xml:space="preserve">yet another </w:t>
      </w:r>
      <w:r w:rsidR="0078551F" w:rsidRPr="00F73C98">
        <w:rPr>
          <w:rFonts w:cs="Times New Roman"/>
        </w:rPr>
        <w:t xml:space="preserve">cybersecurity </w:t>
      </w:r>
      <w:r w:rsidR="003E42BA" w:rsidRPr="00F73C98">
        <w:rPr>
          <w:rFonts w:cs="Times New Roman"/>
        </w:rPr>
        <w:t>regime in a long line of prescriptive policies</w:t>
      </w:r>
      <w:r w:rsidR="00A60BBD" w:rsidRPr="00F73C98">
        <w:rPr>
          <w:rFonts w:cs="Times New Roman"/>
        </w:rPr>
        <w:t xml:space="preserve"> impacting industry, not only </w:t>
      </w:r>
      <w:r w:rsidR="00CD0F85" w:rsidRPr="00F73C98">
        <w:rPr>
          <w:rFonts w:cs="Times New Roman"/>
        </w:rPr>
        <w:t xml:space="preserve">domestically </w:t>
      </w:r>
      <w:r w:rsidR="00A60BBD" w:rsidRPr="00F73C98">
        <w:rPr>
          <w:rFonts w:cs="Times New Roman"/>
        </w:rPr>
        <w:t xml:space="preserve">but </w:t>
      </w:r>
      <w:r w:rsidR="00CD0F85" w:rsidRPr="00F73C98">
        <w:rPr>
          <w:rFonts w:cs="Times New Roman"/>
        </w:rPr>
        <w:t>internationally</w:t>
      </w:r>
      <w:r w:rsidR="0078551F" w:rsidRPr="00F73C98">
        <w:rPr>
          <w:rFonts w:cs="Times New Roman"/>
        </w:rPr>
        <w:t>.</w:t>
      </w:r>
      <w:r w:rsidR="00070C5E" w:rsidRPr="00F73C98">
        <w:rPr>
          <w:rStyle w:val="EndnoteReference"/>
          <w:rFonts w:cs="Times New Roman"/>
        </w:rPr>
        <w:endnoteReference w:id="4"/>
      </w:r>
      <w:r w:rsidR="00A60BBD" w:rsidRPr="00F73C98">
        <w:rPr>
          <w:rFonts w:cs="Times New Roman"/>
        </w:rPr>
        <w:t xml:space="preserve"> It </w:t>
      </w:r>
      <w:r w:rsidR="003E42BA" w:rsidRPr="00F73C98">
        <w:rPr>
          <w:rFonts w:cs="Times New Roman"/>
        </w:rPr>
        <w:t xml:space="preserve">would </w:t>
      </w:r>
      <w:r w:rsidR="0078551F" w:rsidRPr="00F73C98">
        <w:rPr>
          <w:rFonts w:cs="Times New Roman"/>
        </w:rPr>
        <w:t xml:space="preserve">impose </w:t>
      </w:r>
      <w:r w:rsidR="003E42BA" w:rsidRPr="00F73C98">
        <w:rPr>
          <w:rFonts w:cs="Times New Roman"/>
        </w:rPr>
        <w:t xml:space="preserve">new requirements on companies </w:t>
      </w:r>
      <w:r w:rsidR="00A60BBD" w:rsidRPr="00F73C98">
        <w:rPr>
          <w:rFonts w:cs="Times New Roman"/>
        </w:rPr>
        <w:t xml:space="preserve">within an environment </w:t>
      </w:r>
      <w:r w:rsidR="0025594B" w:rsidRPr="00F73C98">
        <w:rPr>
          <w:rFonts w:cs="Times New Roman"/>
        </w:rPr>
        <w:t>of pre</w:t>
      </w:r>
      <w:r w:rsidR="0078551F" w:rsidRPr="00F73C98">
        <w:rPr>
          <w:rFonts w:cs="Times New Roman"/>
        </w:rPr>
        <w:t xml:space="preserve">existing and overlapping </w:t>
      </w:r>
      <w:r w:rsidR="003E42BA" w:rsidRPr="00F73C98">
        <w:rPr>
          <w:rFonts w:cs="Times New Roman"/>
        </w:rPr>
        <w:t>federal and state cyber- and data-security rules.</w:t>
      </w:r>
    </w:p>
    <w:p w14:paraId="03570E82" w14:textId="77777777" w:rsidR="00B21D47" w:rsidRPr="00F73C98" w:rsidRDefault="00B21D47" w:rsidP="00B21D47">
      <w:pPr>
        <w:pStyle w:val="NoSpacing"/>
        <w:rPr>
          <w:rFonts w:cs="Times New Roman"/>
        </w:rPr>
      </w:pPr>
    </w:p>
    <w:p w14:paraId="762CAEED" w14:textId="1C63EC41" w:rsidR="00B21D47" w:rsidRPr="00F73C98" w:rsidRDefault="00A60BBD" w:rsidP="00B21D47">
      <w:pPr>
        <w:pStyle w:val="NoSpacing"/>
        <w:ind w:firstLine="720"/>
        <w:rPr>
          <w:rFonts w:cs="Times New Roman"/>
        </w:rPr>
      </w:pPr>
      <w:r w:rsidRPr="00F73C98">
        <w:rPr>
          <w:rFonts w:cs="Times New Roman"/>
        </w:rPr>
        <w:t>Indeed, the Proposal</w:t>
      </w:r>
      <w:r w:rsidR="00CD0F85" w:rsidRPr="00F73C98">
        <w:rPr>
          <w:rFonts w:cs="Times New Roman"/>
        </w:rPr>
        <w:t xml:space="preserve">, especially </w:t>
      </w:r>
      <w:r w:rsidR="00B21D47" w:rsidRPr="00F73C98">
        <w:rPr>
          <w:rFonts w:cs="Times New Roman"/>
        </w:rPr>
        <w:t>Section 500.3, Cybersecurity Policy</w:t>
      </w:r>
      <w:r w:rsidR="00CD0F85" w:rsidRPr="00F73C98">
        <w:rPr>
          <w:rFonts w:cs="Times New Roman"/>
        </w:rPr>
        <w:t>,</w:t>
      </w:r>
      <w:r w:rsidR="00B21D47" w:rsidRPr="00F73C98">
        <w:rPr>
          <w:rFonts w:cs="Times New Roman"/>
        </w:rPr>
        <w:t xml:space="preserve"> </w:t>
      </w:r>
      <w:r w:rsidRPr="00F73C98">
        <w:rPr>
          <w:rFonts w:cs="Times New Roman"/>
        </w:rPr>
        <w:t xml:space="preserve">would </w:t>
      </w:r>
      <w:r w:rsidR="0078551F" w:rsidRPr="00F73C98">
        <w:rPr>
          <w:rFonts w:cs="Times New Roman"/>
        </w:rPr>
        <w:t xml:space="preserve">foist </w:t>
      </w:r>
      <w:r w:rsidRPr="00F73C98">
        <w:rPr>
          <w:rFonts w:cs="Times New Roman"/>
        </w:rPr>
        <w:t xml:space="preserve">significant cybersecurity mandates on financial companies in several areas, from information </w:t>
      </w:r>
      <w:r w:rsidRPr="00F73C98">
        <w:rPr>
          <w:rFonts w:cs="Times New Roman"/>
        </w:rPr>
        <w:lastRenderedPageBreak/>
        <w:t xml:space="preserve">security to </w:t>
      </w:r>
      <w:r w:rsidR="00B21D47" w:rsidRPr="00F73C98">
        <w:rPr>
          <w:rFonts w:cs="Times New Roman"/>
        </w:rPr>
        <w:t>incident response and more. The Proposal, like so many public policies concerning cybersecurity, does not sufficient</w:t>
      </w:r>
      <w:r w:rsidR="0041317B" w:rsidRPr="00F73C98">
        <w:rPr>
          <w:rFonts w:cs="Times New Roman"/>
        </w:rPr>
        <w:t>ly</w:t>
      </w:r>
      <w:r w:rsidR="00B21D47" w:rsidRPr="00F73C98">
        <w:rPr>
          <w:rFonts w:cs="Times New Roman"/>
        </w:rPr>
        <w:t xml:space="preserve"> recogniz</w:t>
      </w:r>
      <w:r w:rsidR="0041317B" w:rsidRPr="00F73C98">
        <w:rPr>
          <w:rFonts w:cs="Times New Roman"/>
        </w:rPr>
        <w:t>e</w:t>
      </w:r>
      <w:r w:rsidR="00B21D47" w:rsidRPr="00F73C98">
        <w:rPr>
          <w:rFonts w:cs="Times New Roman"/>
        </w:rPr>
        <w:t xml:space="preserve"> the potentially extraordinary costs that industry faces in creating and maintaining robust information-security programs.</w:t>
      </w:r>
    </w:p>
    <w:p w14:paraId="43123961" w14:textId="77777777" w:rsidR="00B21D47" w:rsidRPr="00F73C98" w:rsidRDefault="00B21D47" w:rsidP="00B21D47">
      <w:pPr>
        <w:pStyle w:val="NoSpacing"/>
        <w:rPr>
          <w:rFonts w:cs="Times New Roman"/>
        </w:rPr>
      </w:pPr>
    </w:p>
    <w:p w14:paraId="3FA59EA8" w14:textId="00E15CFD" w:rsidR="00B21D47" w:rsidRPr="00F73C98" w:rsidRDefault="0080514E" w:rsidP="00B21D47">
      <w:pPr>
        <w:pStyle w:val="NoSpacing"/>
        <w:ind w:firstLine="720"/>
        <w:rPr>
          <w:rFonts w:cs="Times New Roman"/>
        </w:rPr>
      </w:pPr>
      <w:r w:rsidRPr="00F73C98">
        <w:rPr>
          <w:rFonts w:cs="Times New Roman"/>
        </w:rPr>
        <w:t>Industry</w:t>
      </w:r>
      <w:r w:rsidR="00B21D47" w:rsidRPr="00F73C98">
        <w:rPr>
          <w:rFonts w:cs="Times New Roman"/>
        </w:rPr>
        <w:t xml:space="preserve"> and leading U.S. officials do not believe that more regulations—whether at the international, federal, or state and local level</w:t>
      </w:r>
      <w:r w:rsidR="0041317B" w:rsidRPr="00F73C98">
        <w:rPr>
          <w:rFonts w:cs="Times New Roman"/>
        </w:rPr>
        <w:t>s</w:t>
      </w:r>
      <w:r w:rsidR="00070C5E" w:rsidRPr="00F73C98">
        <w:rPr>
          <w:rFonts w:cs="Times New Roman"/>
        </w:rPr>
        <w:t>—</w:t>
      </w:r>
      <w:r w:rsidR="00B21D47" w:rsidRPr="00F73C98">
        <w:rPr>
          <w:rFonts w:cs="Times New Roman"/>
        </w:rPr>
        <w:t xml:space="preserve">will lead to stronger cybersecurity. </w:t>
      </w:r>
      <w:r w:rsidR="00CD0F85" w:rsidRPr="00F73C98">
        <w:rPr>
          <w:rFonts w:cs="Times New Roman"/>
        </w:rPr>
        <w:t xml:space="preserve">What is noteworthy, </w:t>
      </w:r>
      <w:r w:rsidR="00B21D47" w:rsidRPr="00F73C98">
        <w:rPr>
          <w:rFonts w:cs="Times New Roman"/>
        </w:rPr>
        <w:t>Secretary of Commerce Penny Pritzker voiced on September 27 at the Chamber that public-private collaboration needs to be deepened, not damaged.</w:t>
      </w:r>
      <w:r w:rsidR="00C47791" w:rsidRPr="00F73C98">
        <w:rPr>
          <w:rFonts w:cs="Times New Roman"/>
        </w:rPr>
        <w:t xml:space="preserve"> We believe that this Proposal would benefit from additional collaboration with industry so that it reflects the interests of government and businesses and the operational requirements of many cybersecurity programs.</w:t>
      </w:r>
    </w:p>
    <w:p w14:paraId="3AE83756" w14:textId="77777777" w:rsidR="00B21D47" w:rsidRPr="00F73C98" w:rsidRDefault="00B21D47" w:rsidP="00B21D47">
      <w:pPr>
        <w:pStyle w:val="NoSpacing"/>
        <w:rPr>
          <w:rFonts w:cs="Times New Roman"/>
        </w:rPr>
      </w:pPr>
    </w:p>
    <w:p w14:paraId="24548228" w14:textId="670B72AB" w:rsidR="0078551F" w:rsidRPr="00F73C98" w:rsidRDefault="00B21D47" w:rsidP="00B21D47">
      <w:pPr>
        <w:pStyle w:val="NoSpacing"/>
        <w:ind w:firstLine="720"/>
        <w:rPr>
          <w:rFonts w:cs="Times New Roman"/>
        </w:rPr>
      </w:pPr>
      <w:r w:rsidRPr="00F73C98">
        <w:rPr>
          <w:rFonts w:cs="Times New Roman"/>
        </w:rPr>
        <w:t>Secretary Pritzker said that cyberattacks cannot be handled solely by the U.S. government. Yet cyberspace is the “only domain where we ask private companies to defend themselves” against foreign powers and other significant threats. She wondered aloud, “Does that sound as crazy to you as it does to me?” Indeed, government does not stand between private entities and malicious hackers.</w:t>
      </w:r>
      <w:r w:rsidR="00C320E9" w:rsidRPr="00F73C98">
        <w:rPr>
          <w:rFonts w:cs="Times New Roman"/>
        </w:rPr>
        <w:t xml:space="preserve"> </w:t>
      </w:r>
      <w:r w:rsidR="00CD0F85" w:rsidRPr="00F73C98">
        <w:rPr>
          <w:rFonts w:cs="Times New Roman"/>
        </w:rPr>
        <w:t xml:space="preserve">The </w:t>
      </w:r>
      <w:r w:rsidRPr="00F73C98">
        <w:rPr>
          <w:rFonts w:cs="Times New Roman"/>
        </w:rPr>
        <w:t>Secretary noted, too, that federal laws and regulations are unable to keep pace with rapidly evolving cyber threats. “No static checklist, no agency rule, no reactive regulation is capable of thwarting a threat we cannot foresee.” A core problem, she observed, is that relationships between businesses and regulators are “inherently adversarial,” not collaborative, and this inhibits sound security.</w:t>
      </w:r>
    </w:p>
    <w:p w14:paraId="5911F1A0" w14:textId="77777777" w:rsidR="0078551F" w:rsidRPr="00F73C98" w:rsidRDefault="0078551F" w:rsidP="001F4DBA">
      <w:pPr>
        <w:pStyle w:val="NoSpacing"/>
        <w:rPr>
          <w:rFonts w:cs="Times New Roman"/>
        </w:rPr>
      </w:pPr>
    </w:p>
    <w:p w14:paraId="1E8F3441" w14:textId="1D10B52E" w:rsidR="001F4DBA" w:rsidRPr="00F73C98" w:rsidRDefault="0080514E" w:rsidP="00E12A51">
      <w:pPr>
        <w:pStyle w:val="NoSpacing"/>
        <w:ind w:firstLine="720"/>
        <w:rPr>
          <w:rFonts w:cs="Times New Roman"/>
        </w:rPr>
      </w:pPr>
      <w:r w:rsidRPr="00F73C98">
        <w:rPr>
          <w:rFonts w:cs="Times New Roman"/>
        </w:rPr>
        <w:t xml:space="preserve">Our </w:t>
      </w:r>
      <w:r w:rsidR="001952E4" w:rsidRPr="00F73C98">
        <w:rPr>
          <w:rFonts w:cs="Times New Roman"/>
        </w:rPr>
        <w:t>groups</w:t>
      </w:r>
      <w:r w:rsidRPr="00F73C98">
        <w:rPr>
          <w:rFonts w:cs="Times New Roman"/>
        </w:rPr>
        <w:t xml:space="preserve"> </w:t>
      </w:r>
      <w:r w:rsidR="00900E25" w:rsidRPr="00F73C98">
        <w:rPr>
          <w:rFonts w:cs="Times New Roman"/>
        </w:rPr>
        <w:t xml:space="preserve">hold </w:t>
      </w:r>
      <w:r w:rsidR="004A7F84" w:rsidRPr="00F73C98">
        <w:rPr>
          <w:rFonts w:cs="Times New Roman"/>
        </w:rPr>
        <w:t xml:space="preserve">that the Proposal, as currently drafted, would represent a substantive setback for </w:t>
      </w:r>
      <w:r w:rsidR="00C320E9" w:rsidRPr="00F73C98">
        <w:rPr>
          <w:rFonts w:cs="Times New Roman"/>
        </w:rPr>
        <w:t xml:space="preserve">effective </w:t>
      </w:r>
      <w:r w:rsidR="004A7F84" w:rsidRPr="00F73C98">
        <w:rPr>
          <w:rFonts w:cs="Times New Roman"/>
        </w:rPr>
        <w:t xml:space="preserve">cybersecurity </w:t>
      </w:r>
      <w:r w:rsidR="00C320E9" w:rsidRPr="00F73C98">
        <w:rPr>
          <w:rFonts w:cs="Times New Roman"/>
        </w:rPr>
        <w:t>and public-private collaboration</w:t>
      </w:r>
      <w:r w:rsidR="00900E25" w:rsidRPr="00F73C98">
        <w:rPr>
          <w:rFonts w:cs="Times New Roman"/>
        </w:rPr>
        <w:t xml:space="preserve">. </w:t>
      </w:r>
      <w:r w:rsidR="00C320E9" w:rsidRPr="00F73C98">
        <w:rPr>
          <w:rFonts w:cs="Times New Roman"/>
        </w:rPr>
        <w:t xml:space="preserve">The proposed measure </w:t>
      </w:r>
      <w:r w:rsidR="004A7F84" w:rsidRPr="00F73C98">
        <w:rPr>
          <w:rFonts w:cs="Times New Roman"/>
        </w:rPr>
        <w:t xml:space="preserve">would </w:t>
      </w:r>
      <w:r w:rsidR="00900E25" w:rsidRPr="00F73C98">
        <w:rPr>
          <w:rFonts w:cs="Times New Roman"/>
        </w:rPr>
        <w:t xml:space="preserve">also </w:t>
      </w:r>
      <w:r w:rsidR="004A7F84" w:rsidRPr="00F73C98">
        <w:rPr>
          <w:rFonts w:cs="Times New Roman"/>
        </w:rPr>
        <w:t xml:space="preserve">negatively </w:t>
      </w:r>
      <w:r w:rsidR="005368D2" w:rsidRPr="00F73C98">
        <w:rPr>
          <w:rFonts w:cs="Times New Roman"/>
        </w:rPr>
        <w:t xml:space="preserve">affect </w:t>
      </w:r>
      <w:r w:rsidR="00900E25" w:rsidRPr="00F73C98">
        <w:rPr>
          <w:rFonts w:cs="Times New Roman"/>
        </w:rPr>
        <w:t xml:space="preserve">both </w:t>
      </w:r>
      <w:r w:rsidR="005368D2" w:rsidRPr="00F73C98">
        <w:rPr>
          <w:rFonts w:cs="Times New Roman"/>
        </w:rPr>
        <w:t xml:space="preserve">financial and </w:t>
      </w:r>
      <w:r w:rsidR="004A7F84" w:rsidRPr="00F73C98">
        <w:rPr>
          <w:rFonts w:cs="Times New Roman"/>
        </w:rPr>
        <w:t xml:space="preserve">nonfinancial </w:t>
      </w:r>
      <w:r w:rsidR="00900E25" w:rsidRPr="00F73C98">
        <w:rPr>
          <w:rFonts w:cs="Times New Roman"/>
        </w:rPr>
        <w:t>firms</w:t>
      </w:r>
      <w:r w:rsidR="004A7F84" w:rsidRPr="00F73C98">
        <w:rPr>
          <w:rFonts w:cs="Times New Roman"/>
        </w:rPr>
        <w:t xml:space="preserve"> by setting </w:t>
      </w:r>
      <w:r w:rsidR="005368D2" w:rsidRPr="00F73C98">
        <w:rPr>
          <w:rFonts w:cs="Times New Roman"/>
        </w:rPr>
        <w:t xml:space="preserve">a misguided </w:t>
      </w:r>
      <w:r w:rsidR="004A7F84" w:rsidRPr="00F73C98">
        <w:rPr>
          <w:rFonts w:cs="Times New Roman"/>
        </w:rPr>
        <w:t>precedent</w:t>
      </w:r>
      <w:r w:rsidR="00C320E9" w:rsidRPr="00F73C98">
        <w:rPr>
          <w:rFonts w:cs="Times New Roman"/>
        </w:rPr>
        <w:t xml:space="preserve"> for other states to follow</w:t>
      </w:r>
      <w:r w:rsidR="004A7F84" w:rsidRPr="00F73C98">
        <w:rPr>
          <w:rFonts w:cs="Times New Roman"/>
        </w:rPr>
        <w:t>.</w:t>
      </w:r>
    </w:p>
    <w:p w14:paraId="25F464A7" w14:textId="77777777" w:rsidR="00440A65" w:rsidRPr="00F73C98" w:rsidRDefault="00440A65" w:rsidP="001F4DBA">
      <w:pPr>
        <w:pStyle w:val="NoSpacing"/>
        <w:rPr>
          <w:rFonts w:cs="Times New Roman"/>
        </w:rPr>
      </w:pPr>
    </w:p>
    <w:p w14:paraId="38D5EE3D" w14:textId="333E84DE" w:rsidR="009556AE" w:rsidRPr="00F73C98" w:rsidRDefault="009556AE" w:rsidP="005416F6">
      <w:pPr>
        <w:pStyle w:val="NoSpacing"/>
        <w:jc w:val="center"/>
        <w:rPr>
          <w:rFonts w:cs="Times New Roman"/>
        </w:rPr>
      </w:pPr>
      <w:r w:rsidRPr="00F73C98">
        <w:rPr>
          <w:rFonts w:cs="Times New Roman"/>
        </w:rPr>
        <w:t>BIG PICTURE: IT</w:t>
      </w:r>
      <w:r w:rsidR="005416F6" w:rsidRPr="00F73C98">
        <w:rPr>
          <w:rFonts w:cs="Times New Roman"/>
        </w:rPr>
        <w:t>’</w:t>
      </w:r>
      <w:r w:rsidR="00C73D15" w:rsidRPr="00F73C98">
        <w:rPr>
          <w:rFonts w:cs="Times New Roman"/>
        </w:rPr>
        <w:t xml:space="preserve">S </w:t>
      </w:r>
      <w:r w:rsidRPr="00F73C98">
        <w:rPr>
          <w:rFonts w:cs="Times New Roman"/>
        </w:rPr>
        <w:t>IN POLICYMAKERS’ AND INDUSTRY’S INTER</w:t>
      </w:r>
      <w:r w:rsidR="0047361A" w:rsidRPr="00F73C98">
        <w:rPr>
          <w:rFonts w:cs="Times New Roman"/>
        </w:rPr>
        <w:t>E</w:t>
      </w:r>
      <w:r w:rsidRPr="00F73C98">
        <w:rPr>
          <w:rFonts w:cs="Times New Roman"/>
        </w:rPr>
        <w:t xml:space="preserve">STS </w:t>
      </w:r>
      <w:r w:rsidR="005416F6" w:rsidRPr="00F73C98">
        <w:rPr>
          <w:rFonts w:cs="Times New Roman"/>
        </w:rPr>
        <w:br/>
      </w:r>
      <w:r w:rsidRPr="00F73C98">
        <w:rPr>
          <w:rFonts w:cs="Times New Roman"/>
        </w:rPr>
        <w:t>TO COLLABORATE</w:t>
      </w:r>
      <w:r w:rsidR="00D335B7" w:rsidRPr="00F73C98">
        <w:rPr>
          <w:rFonts w:cs="Times New Roman"/>
        </w:rPr>
        <w:t xml:space="preserve"> AGAINST BAD ACTORS</w:t>
      </w:r>
    </w:p>
    <w:p w14:paraId="02216CF6" w14:textId="77777777" w:rsidR="009556AE" w:rsidRPr="00F73C98" w:rsidRDefault="009556AE" w:rsidP="001F4DBA">
      <w:pPr>
        <w:pStyle w:val="NoSpacing"/>
        <w:rPr>
          <w:rFonts w:cs="Times New Roman"/>
        </w:rPr>
      </w:pPr>
    </w:p>
    <w:p w14:paraId="4571C8DF" w14:textId="696F238A" w:rsidR="00E600D2" w:rsidRPr="00F73C98" w:rsidRDefault="00900E25" w:rsidP="00E600D2">
      <w:pPr>
        <w:pStyle w:val="NoSpacing"/>
        <w:rPr>
          <w:rFonts w:cs="Times New Roman"/>
          <w:b/>
        </w:rPr>
      </w:pPr>
      <w:r w:rsidRPr="00F73C98">
        <w:rPr>
          <w:rFonts w:cs="Times New Roman"/>
          <w:b/>
        </w:rPr>
        <w:t>Don’t move toward regulation and away from the Framework</w:t>
      </w:r>
      <w:r w:rsidR="009556AE" w:rsidRPr="00F73C98">
        <w:rPr>
          <w:rFonts w:cs="Times New Roman"/>
          <w:b/>
        </w:rPr>
        <w:t xml:space="preserve">; </w:t>
      </w:r>
      <w:r w:rsidRPr="00F73C98">
        <w:rPr>
          <w:rFonts w:cs="Times New Roman"/>
          <w:b/>
        </w:rPr>
        <w:t>the Framework</w:t>
      </w:r>
      <w:r w:rsidR="00E600D2" w:rsidRPr="00F73C98">
        <w:rPr>
          <w:rFonts w:cs="Times New Roman"/>
          <w:b/>
        </w:rPr>
        <w:t xml:space="preserve"> is a sound baseline for businesses’ cybersecurity practices</w:t>
      </w:r>
    </w:p>
    <w:p w14:paraId="3933FBFD" w14:textId="718D77D3" w:rsidR="00E600D2" w:rsidRPr="00F73C98" w:rsidRDefault="0080514E" w:rsidP="00900E25">
      <w:pPr>
        <w:pStyle w:val="NoSpacing"/>
        <w:ind w:firstLine="720"/>
        <w:rPr>
          <w:rFonts w:cs="Times New Roman"/>
        </w:rPr>
      </w:pPr>
      <w:r w:rsidRPr="00F73C98">
        <w:rPr>
          <w:rFonts w:cs="Times New Roman"/>
        </w:rPr>
        <w:t xml:space="preserve">Our </w:t>
      </w:r>
      <w:r w:rsidR="001952E4" w:rsidRPr="00F73C98">
        <w:rPr>
          <w:rFonts w:cs="Times New Roman"/>
        </w:rPr>
        <w:t>associations</w:t>
      </w:r>
      <w:r w:rsidR="00E600D2" w:rsidRPr="00F73C98">
        <w:rPr>
          <w:rFonts w:cs="Times New Roman"/>
        </w:rPr>
        <w:t xml:space="preserve"> believe that most businesses and policymakers see the Framework as a key </w:t>
      </w:r>
      <w:r w:rsidR="00E600D2" w:rsidRPr="00F73C98">
        <w:rPr>
          <w:rFonts w:cs="Times New Roman"/>
          <w:i/>
        </w:rPr>
        <w:t>pillar</w:t>
      </w:r>
      <w:r w:rsidR="00E600D2" w:rsidRPr="00F73C98">
        <w:rPr>
          <w:rFonts w:cs="Times New Roman"/>
        </w:rPr>
        <w:t xml:space="preserve"> for managing enterprise cybersecurity risks and threats, including at home and increasingly abroad. NIST did an admirable job convening industry to develop the Framework over the course of many months. </w:t>
      </w:r>
      <w:r w:rsidR="00FE1E62" w:rsidRPr="00F73C98">
        <w:rPr>
          <w:rFonts w:cs="Times New Roman"/>
        </w:rPr>
        <w:t>We</w:t>
      </w:r>
      <w:r w:rsidRPr="00F73C98">
        <w:rPr>
          <w:rFonts w:cs="Times New Roman"/>
        </w:rPr>
        <w:t xml:space="preserve"> </w:t>
      </w:r>
      <w:r w:rsidR="00E600D2" w:rsidRPr="00F73C98">
        <w:rPr>
          <w:rFonts w:cs="Times New Roman"/>
        </w:rPr>
        <w:t xml:space="preserve">will press the next administration to embrace the Framework. </w:t>
      </w:r>
      <w:r w:rsidR="00FE1E62" w:rsidRPr="00F73C98">
        <w:rPr>
          <w:rFonts w:cs="Times New Roman"/>
        </w:rPr>
        <w:t>Our organizations</w:t>
      </w:r>
      <w:r w:rsidR="00E600D2" w:rsidRPr="00F73C98">
        <w:rPr>
          <w:rFonts w:cs="Times New Roman"/>
        </w:rPr>
        <w:t xml:space="preserve"> see the Framework as a multistakeholder tool, as a collaborative process, and as a constructive mind-set. </w:t>
      </w:r>
      <w:r w:rsidRPr="00F73C98">
        <w:rPr>
          <w:rFonts w:cs="Times New Roman"/>
        </w:rPr>
        <w:t xml:space="preserve">Our </w:t>
      </w:r>
      <w:r w:rsidR="001952E4" w:rsidRPr="00F73C98">
        <w:rPr>
          <w:rFonts w:cs="Times New Roman"/>
        </w:rPr>
        <w:t>groups</w:t>
      </w:r>
      <w:r w:rsidRPr="00F73C98">
        <w:rPr>
          <w:rFonts w:cs="Times New Roman"/>
        </w:rPr>
        <w:t xml:space="preserve"> </w:t>
      </w:r>
      <w:r w:rsidR="00E600D2" w:rsidRPr="00F73C98">
        <w:rPr>
          <w:rFonts w:cs="Times New Roman"/>
        </w:rPr>
        <w:t>urge private organizations—from the C-suite to the newest hire—to commit to robust cybersecurity practices.</w:t>
      </w:r>
    </w:p>
    <w:p w14:paraId="1A56DEBF" w14:textId="77777777" w:rsidR="00E600D2" w:rsidRPr="00F73C98" w:rsidRDefault="00E600D2" w:rsidP="00E600D2">
      <w:pPr>
        <w:pStyle w:val="NoSpacing"/>
        <w:rPr>
          <w:rFonts w:cs="Times New Roman"/>
        </w:rPr>
      </w:pPr>
    </w:p>
    <w:p w14:paraId="11AC03F4" w14:textId="643A3C87" w:rsidR="00E600D2" w:rsidRPr="00F73C98" w:rsidRDefault="00E600D2" w:rsidP="00900E25">
      <w:pPr>
        <w:pStyle w:val="NoSpacing"/>
        <w:ind w:firstLine="720"/>
        <w:rPr>
          <w:rFonts w:cs="Times New Roman"/>
        </w:rPr>
      </w:pPr>
      <w:r w:rsidRPr="00F73C98">
        <w:rPr>
          <w:rFonts w:cs="Times New Roman"/>
        </w:rPr>
        <w:t xml:space="preserve">To sustain the momentum behind the Framework, </w:t>
      </w:r>
      <w:r w:rsidR="0080514E" w:rsidRPr="00F73C98">
        <w:rPr>
          <w:rFonts w:cs="Times New Roman"/>
        </w:rPr>
        <w:t>we</w:t>
      </w:r>
      <w:r w:rsidRPr="00F73C98">
        <w:rPr>
          <w:rFonts w:cs="Times New Roman"/>
        </w:rPr>
        <w:t xml:space="preserve"> believe that both industry and government have jobs to do. On the one hand, </w:t>
      </w:r>
      <w:r w:rsidR="0080514E" w:rsidRPr="00F73C98">
        <w:rPr>
          <w:rFonts w:cs="Times New Roman"/>
        </w:rPr>
        <w:t xml:space="preserve">our </w:t>
      </w:r>
      <w:r w:rsidR="00FE1E62" w:rsidRPr="00F73C98">
        <w:rPr>
          <w:rFonts w:cs="Times New Roman"/>
        </w:rPr>
        <w:t>associations</w:t>
      </w:r>
      <w:r w:rsidR="0080514E" w:rsidRPr="00F73C98">
        <w:rPr>
          <w:rFonts w:cs="Times New Roman"/>
        </w:rPr>
        <w:t xml:space="preserve">, especially </w:t>
      </w:r>
      <w:r w:rsidRPr="00F73C98">
        <w:rPr>
          <w:rFonts w:cs="Times New Roman"/>
        </w:rPr>
        <w:t>the Chamber</w:t>
      </w:r>
      <w:r w:rsidR="0080514E" w:rsidRPr="00F73C98">
        <w:rPr>
          <w:rFonts w:cs="Times New Roman"/>
        </w:rPr>
        <w:t>,</w:t>
      </w:r>
      <w:r w:rsidRPr="00F73C98">
        <w:rPr>
          <w:rFonts w:cs="Times New Roman"/>
        </w:rPr>
        <w:t xml:space="preserve"> ha</w:t>
      </w:r>
      <w:r w:rsidR="0080514E" w:rsidRPr="00F73C98">
        <w:rPr>
          <w:rFonts w:cs="Times New Roman"/>
        </w:rPr>
        <w:t>ve</w:t>
      </w:r>
      <w:r w:rsidRPr="00F73C98">
        <w:rPr>
          <w:rFonts w:cs="Times New Roman"/>
        </w:rPr>
        <w:t xml:space="preserve"> been actively promoting the Framework since it was released in 2014. </w:t>
      </w:r>
      <w:r w:rsidR="0080514E" w:rsidRPr="00F73C98">
        <w:rPr>
          <w:rFonts w:cs="Times New Roman"/>
        </w:rPr>
        <w:t xml:space="preserve">The Chamber’s </w:t>
      </w:r>
      <w:r w:rsidRPr="00F73C98">
        <w:rPr>
          <w:rFonts w:cs="Times New Roman"/>
        </w:rPr>
        <w:t xml:space="preserve">national cybersecurity campaign is funded through members’ sponsorships and the financial and in-kind contributions of state and local chambers of commerce, other business organizations, and academic institutions. Further, </w:t>
      </w:r>
      <w:r w:rsidR="0080514E" w:rsidRPr="00F73C98">
        <w:rPr>
          <w:rFonts w:cs="Times New Roman"/>
        </w:rPr>
        <w:t xml:space="preserve">our </w:t>
      </w:r>
      <w:r w:rsidR="00FE1E62" w:rsidRPr="00F73C98">
        <w:rPr>
          <w:rFonts w:cs="Times New Roman"/>
        </w:rPr>
        <w:t>organizations</w:t>
      </w:r>
      <w:r w:rsidR="0080514E" w:rsidRPr="00F73C98">
        <w:rPr>
          <w:rFonts w:cs="Times New Roman"/>
        </w:rPr>
        <w:t>’</w:t>
      </w:r>
      <w:r w:rsidRPr="00F73C98">
        <w:rPr>
          <w:rFonts w:cs="Times New Roman"/>
        </w:rPr>
        <w:t xml:space="preserve"> members are using the Framework and urging business partners to manage cybersecurity risks to their data and devices. Industry is working </w:t>
      </w:r>
      <w:r w:rsidRPr="00F73C98">
        <w:rPr>
          <w:rFonts w:cs="Times New Roman"/>
        </w:rPr>
        <w:lastRenderedPageBreak/>
        <w:t xml:space="preserve">with government entities, including the </w:t>
      </w:r>
      <w:r w:rsidR="00C73D15" w:rsidRPr="00F73C98">
        <w:rPr>
          <w:rFonts w:cs="Times New Roman"/>
        </w:rPr>
        <w:t xml:space="preserve">Federal Financial Institutions Examination Council and the </w:t>
      </w:r>
      <w:r w:rsidRPr="00F73C98">
        <w:rPr>
          <w:rFonts w:cs="Times New Roman"/>
        </w:rPr>
        <w:t xml:space="preserve">Department of Homeland Security, to strengthen </w:t>
      </w:r>
      <w:r w:rsidR="0041317B" w:rsidRPr="00F73C98">
        <w:rPr>
          <w:rFonts w:cs="Times New Roman"/>
        </w:rPr>
        <w:t xml:space="preserve">businesses’ </w:t>
      </w:r>
      <w:r w:rsidRPr="00F73C98">
        <w:rPr>
          <w:rFonts w:cs="Times New Roman"/>
        </w:rPr>
        <w:t>information networks and systems against a dizzying array of malicious actors.</w:t>
      </w:r>
      <w:r w:rsidR="00C73D15" w:rsidRPr="00F73C98">
        <w:rPr>
          <w:rStyle w:val="EndnoteReference"/>
          <w:rFonts w:cs="Times New Roman"/>
        </w:rPr>
        <w:endnoteReference w:id="5"/>
      </w:r>
    </w:p>
    <w:p w14:paraId="53DF3B16" w14:textId="77777777" w:rsidR="00E600D2" w:rsidRPr="00F73C98" w:rsidRDefault="00E600D2" w:rsidP="00E600D2">
      <w:pPr>
        <w:pStyle w:val="NoSpacing"/>
        <w:rPr>
          <w:rFonts w:cs="Times New Roman"/>
        </w:rPr>
      </w:pPr>
    </w:p>
    <w:p w14:paraId="56C5FD28" w14:textId="2D33F21D" w:rsidR="003D445B" w:rsidRPr="00F73C98" w:rsidRDefault="003D445B" w:rsidP="003D445B">
      <w:pPr>
        <w:pStyle w:val="NoSpacing"/>
        <w:rPr>
          <w:rFonts w:cs="Times New Roman"/>
          <w:b/>
        </w:rPr>
      </w:pPr>
      <w:r w:rsidRPr="00F73C98">
        <w:rPr>
          <w:rFonts w:cs="Times New Roman"/>
          <w:b/>
        </w:rPr>
        <w:t xml:space="preserve">Policymakers at all levels of government need to prioritize harmonizing cybersecurity regulations with the </w:t>
      </w:r>
      <w:r w:rsidR="0041317B" w:rsidRPr="00F73C98">
        <w:rPr>
          <w:rFonts w:cs="Times New Roman"/>
          <w:b/>
        </w:rPr>
        <w:t>F</w:t>
      </w:r>
      <w:r w:rsidRPr="00F73C98">
        <w:rPr>
          <w:rFonts w:cs="Times New Roman"/>
          <w:b/>
        </w:rPr>
        <w:t>ramework</w:t>
      </w:r>
    </w:p>
    <w:p w14:paraId="55F7E8BC" w14:textId="46BA6C59" w:rsidR="00E600D2" w:rsidRPr="00F73C98" w:rsidRDefault="00E600D2" w:rsidP="00900E25">
      <w:pPr>
        <w:pStyle w:val="NoSpacing"/>
        <w:ind w:firstLine="720"/>
        <w:rPr>
          <w:rFonts w:cs="Times New Roman"/>
        </w:rPr>
      </w:pPr>
      <w:r w:rsidRPr="00F73C98">
        <w:rPr>
          <w:rFonts w:cs="Times New Roman"/>
        </w:rPr>
        <w:t xml:space="preserve">On the other hand, urges policymakers </w:t>
      </w:r>
      <w:r w:rsidR="007877BD" w:rsidRPr="00F73C98">
        <w:rPr>
          <w:rFonts w:cs="Times New Roman"/>
        </w:rPr>
        <w:t xml:space="preserve">at all levels of government </w:t>
      </w:r>
      <w:r w:rsidRPr="00F73C98">
        <w:rPr>
          <w:rFonts w:cs="Times New Roman"/>
        </w:rPr>
        <w:t xml:space="preserve">to help agencies and departments </w:t>
      </w:r>
      <w:r w:rsidRPr="00F73C98">
        <w:rPr>
          <w:rFonts w:cs="Times New Roman"/>
          <w:i/>
        </w:rPr>
        <w:t>harmonize</w:t>
      </w:r>
      <w:r w:rsidRPr="00F73C98">
        <w:rPr>
          <w:rFonts w:cs="Times New Roman"/>
        </w:rPr>
        <w:t xml:space="preserve"> existing regulations with the Framework and maintain the Framework’s voluntary nature.</w:t>
      </w:r>
      <w:r w:rsidR="007877BD" w:rsidRPr="00F73C98">
        <w:rPr>
          <w:rFonts w:cs="Times New Roman"/>
        </w:rPr>
        <w:t xml:space="preserve"> </w:t>
      </w:r>
      <w:r w:rsidRPr="00F73C98">
        <w:rPr>
          <w:rFonts w:cs="Times New Roman"/>
        </w:rPr>
        <w:t>A single business organization should not be beset by multiple cybersecurity rules coming from many agencies, which are likely to be conflicting or duplicative in execution.</w:t>
      </w:r>
    </w:p>
    <w:p w14:paraId="22A853D5" w14:textId="77777777" w:rsidR="00E600D2" w:rsidRPr="00F73C98" w:rsidRDefault="00E600D2" w:rsidP="00E600D2">
      <w:pPr>
        <w:pStyle w:val="NoSpacing"/>
        <w:rPr>
          <w:rFonts w:cs="Times New Roman"/>
        </w:rPr>
      </w:pPr>
    </w:p>
    <w:p w14:paraId="022BF637" w14:textId="3F22FEE2" w:rsidR="007877BD" w:rsidRPr="00F73C98" w:rsidRDefault="009477ED" w:rsidP="00900E25">
      <w:pPr>
        <w:pStyle w:val="NoSpacing"/>
        <w:ind w:firstLine="720"/>
        <w:rPr>
          <w:rFonts w:cs="Times New Roman"/>
        </w:rPr>
      </w:pPr>
      <w:r w:rsidRPr="00F73C98">
        <w:rPr>
          <w:rFonts w:cs="Times New Roman"/>
        </w:rPr>
        <w:t>T</w:t>
      </w:r>
      <w:r w:rsidR="007877BD" w:rsidRPr="00F73C98">
        <w:rPr>
          <w:rFonts w:cs="Times New Roman"/>
        </w:rPr>
        <w:t xml:space="preserve">he Proposal overlaps and conflicts with existing cybersecurity requirements and guidance, particularly at the federal level. Layering on another, </w:t>
      </w:r>
      <w:r w:rsidR="003D445B" w:rsidRPr="00F73C98">
        <w:rPr>
          <w:rFonts w:cs="Times New Roman"/>
        </w:rPr>
        <w:t>quite</w:t>
      </w:r>
      <w:r w:rsidR="007877BD" w:rsidRPr="00F73C98">
        <w:rPr>
          <w:rFonts w:cs="Times New Roman"/>
        </w:rPr>
        <w:t xml:space="preserve"> different cybersecurity regime would steer organizations’ resources toward compliance and confuse them about what standards, guidance, and best practices they are supposed to follow and document.</w:t>
      </w:r>
      <w:r w:rsidR="00706465" w:rsidRPr="00F73C98">
        <w:rPr>
          <w:rFonts w:cs="Times New Roman"/>
        </w:rPr>
        <w:t xml:space="preserve"> </w:t>
      </w:r>
      <w:r w:rsidR="00FE1E62" w:rsidRPr="00F73C98">
        <w:rPr>
          <w:rFonts w:cs="Times New Roman"/>
        </w:rPr>
        <w:t xml:space="preserve">The </w:t>
      </w:r>
      <w:r w:rsidR="007877BD" w:rsidRPr="00F73C98">
        <w:rPr>
          <w:rFonts w:cs="Times New Roman"/>
        </w:rPr>
        <w:t xml:space="preserve">DFS is moving </w:t>
      </w:r>
      <w:r w:rsidRPr="00F73C98">
        <w:rPr>
          <w:rFonts w:cs="Times New Roman"/>
        </w:rPr>
        <w:t xml:space="preserve">fairly </w:t>
      </w:r>
      <w:r w:rsidR="001335DE" w:rsidRPr="00F73C98">
        <w:rPr>
          <w:rFonts w:cs="Times New Roman"/>
        </w:rPr>
        <w:t>swiftly</w:t>
      </w:r>
      <w:r w:rsidR="007877BD" w:rsidRPr="00F73C98">
        <w:rPr>
          <w:rFonts w:cs="Times New Roman"/>
        </w:rPr>
        <w:t xml:space="preserve"> on a top-down, complicated rulemaking that would benefit from lengthier, in-depth scrutiny. The Proposal would likely undermine the bottom-up, collaborative approach to cybersecurity policy that many industry organizations</w:t>
      </w:r>
      <w:r w:rsidR="001952E4" w:rsidRPr="00F73C98">
        <w:rPr>
          <w:rFonts w:cs="Times New Roman"/>
        </w:rPr>
        <w:t>, including the Chamber,</w:t>
      </w:r>
      <w:r w:rsidR="007877BD" w:rsidRPr="00F73C98">
        <w:rPr>
          <w:rFonts w:cs="Times New Roman"/>
        </w:rPr>
        <w:t xml:space="preserve"> are advancing with government partners domestically and overseas.</w:t>
      </w:r>
      <w:r w:rsidR="007877BD" w:rsidRPr="00F73C98">
        <w:rPr>
          <w:rStyle w:val="EndnoteReference"/>
          <w:rFonts w:cs="Times New Roman"/>
        </w:rPr>
        <w:endnoteReference w:id="6"/>
      </w:r>
    </w:p>
    <w:p w14:paraId="3AC23FE1" w14:textId="77777777" w:rsidR="007877BD" w:rsidRPr="00F73C98" w:rsidRDefault="007877BD" w:rsidP="00E600D2">
      <w:pPr>
        <w:pStyle w:val="NoSpacing"/>
        <w:rPr>
          <w:rFonts w:cs="Times New Roman"/>
        </w:rPr>
      </w:pPr>
    </w:p>
    <w:p w14:paraId="249D7FC6" w14:textId="142F24AB" w:rsidR="003D445B" w:rsidRPr="00F73C98" w:rsidRDefault="00E600D2" w:rsidP="00900E25">
      <w:pPr>
        <w:pStyle w:val="NoSpacing"/>
        <w:ind w:firstLine="720"/>
        <w:rPr>
          <w:rFonts w:cs="Times New Roman"/>
        </w:rPr>
      </w:pPr>
      <w:r w:rsidRPr="00F73C98">
        <w:rPr>
          <w:rFonts w:cs="Times New Roman"/>
        </w:rPr>
        <w:t xml:space="preserve">In addition to urging regulatory harmonization, our </w:t>
      </w:r>
      <w:r w:rsidR="00FE1E62" w:rsidRPr="00F73C98">
        <w:rPr>
          <w:rFonts w:cs="Times New Roman"/>
        </w:rPr>
        <w:t>groups</w:t>
      </w:r>
      <w:r w:rsidRPr="00F73C98">
        <w:rPr>
          <w:rFonts w:cs="Times New Roman"/>
        </w:rPr>
        <w:t xml:space="preserve"> oppose the creation of new or quasi-cybersecurity regulations, especially when government authorities have not taken affected entities’ perspectives into account. </w:t>
      </w:r>
      <w:r w:rsidR="001952E4" w:rsidRPr="00F73C98">
        <w:rPr>
          <w:rFonts w:cs="Times New Roman"/>
        </w:rPr>
        <w:t xml:space="preserve">We </w:t>
      </w:r>
      <w:r w:rsidRPr="00F73C98">
        <w:rPr>
          <w:rFonts w:cs="Times New Roman"/>
        </w:rPr>
        <w:t xml:space="preserve">believe that the </w:t>
      </w:r>
      <w:r w:rsidR="007877BD" w:rsidRPr="00F73C98">
        <w:rPr>
          <w:rFonts w:cs="Times New Roman"/>
        </w:rPr>
        <w:t>DFS</w:t>
      </w:r>
      <w:r w:rsidRPr="00F73C98">
        <w:rPr>
          <w:rFonts w:cs="Times New Roman"/>
        </w:rPr>
        <w:t xml:space="preserve"> needs to dramatically pull back on this rulemaking</w:t>
      </w:r>
      <w:r w:rsidR="00C47791" w:rsidRPr="00F73C98">
        <w:rPr>
          <w:rFonts w:cs="Times New Roman"/>
        </w:rPr>
        <w:t xml:space="preserve"> and involve itself in a more in-depth consultative process with affected entities.</w:t>
      </w:r>
    </w:p>
    <w:p w14:paraId="0FC68AC0" w14:textId="77777777" w:rsidR="003D445B" w:rsidRPr="00F73C98" w:rsidRDefault="003D445B" w:rsidP="003D445B">
      <w:pPr>
        <w:pStyle w:val="NoSpacing"/>
        <w:rPr>
          <w:rFonts w:cs="Times New Roman"/>
        </w:rPr>
      </w:pPr>
    </w:p>
    <w:p w14:paraId="03850A3B" w14:textId="4E399B8D" w:rsidR="006B3E84" w:rsidRPr="00F73C98" w:rsidRDefault="00E600D2" w:rsidP="00900E25">
      <w:pPr>
        <w:pStyle w:val="NoSpacing"/>
        <w:ind w:firstLine="720"/>
        <w:rPr>
          <w:rFonts w:cs="Times New Roman"/>
        </w:rPr>
      </w:pPr>
      <w:r w:rsidRPr="00F73C98">
        <w:rPr>
          <w:rFonts w:cs="Times New Roman"/>
        </w:rPr>
        <w:t xml:space="preserve">Above all, the </w:t>
      </w:r>
      <w:r w:rsidR="007877BD" w:rsidRPr="00F73C98">
        <w:rPr>
          <w:rFonts w:cs="Times New Roman"/>
        </w:rPr>
        <w:t>DFS</w:t>
      </w:r>
      <w:r w:rsidRPr="00F73C98">
        <w:rPr>
          <w:rFonts w:cs="Times New Roman"/>
        </w:rPr>
        <w:t xml:space="preserve"> rulemaking represents the opposite approach to shared, cooperative public-private cybersecurity that the Obama administration and </w:t>
      </w:r>
      <w:r w:rsidR="001952E4" w:rsidRPr="00F73C98">
        <w:rPr>
          <w:rFonts w:cs="Times New Roman"/>
        </w:rPr>
        <w:t xml:space="preserve">our </w:t>
      </w:r>
      <w:r w:rsidR="00FE1E62" w:rsidRPr="00F73C98">
        <w:rPr>
          <w:rFonts w:cs="Times New Roman"/>
        </w:rPr>
        <w:t>associations are</w:t>
      </w:r>
      <w:r w:rsidRPr="00F73C98">
        <w:rPr>
          <w:rFonts w:cs="Times New Roman"/>
        </w:rPr>
        <w:t xml:space="preserve"> holding up as a model for stakeholders to imitate.</w:t>
      </w:r>
      <w:r w:rsidR="009477ED" w:rsidRPr="00F73C98">
        <w:rPr>
          <w:rFonts w:cs="Times New Roman"/>
        </w:rPr>
        <w:t xml:space="preserve"> </w:t>
      </w:r>
      <w:r w:rsidR="006B3E84" w:rsidRPr="00F73C98">
        <w:rPr>
          <w:rFonts w:cs="Times New Roman"/>
        </w:rPr>
        <w:t>The Proposal represents the development of an entirely new and distinct set of standards that overlap and conflict with other comprehensive cybersecurity requirements and governance frameworks.</w:t>
      </w:r>
    </w:p>
    <w:p w14:paraId="6BFDD298" w14:textId="77777777" w:rsidR="006B3E84" w:rsidRPr="00F73C98" w:rsidRDefault="006B3E84" w:rsidP="001F4DBA">
      <w:pPr>
        <w:pStyle w:val="NoSpacing"/>
        <w:rPr>
          <w:rFonts w:cs="Times New Roman"/>
        </w:rPr>
      </w:pPr>
    </w:p>
    <w:p w14:paraId="070AC565" w14:textId="1A31C939" w:rsidR="00C713AF" w:rsidRPr="00F73C98" w:rsidRDefault="00C713AF" w:rsidP="001F4DBA">
      <w:pPr>
        <w:pStyle w:val="NoSpacing"/>
        <w:rPr>
          <w:rFonts w:cs="Times New Roman"/>
          <w:b/>
        </w:rPr>
      </w:pPr>
      <w:r w:rsidRPr="00F73C98">
        <w:rPr>
          <w:rFonts w:cs="Times New Roman"/>
          <w:b/>
        </w:rPr>
        <w:t xml:space="preserve">The Proposal is </w:t>
      </w:r>
      <w:r w:rsidR="00900E25" w:rsidRPr="00F73C98">
        <w:rPr>
          <w:rFonts w:cs="Times New Roman"/>
          <w:b/>
        </w:rPr>
        <w:t>p</w:t>
      </w:r>
      <w:r w:rsidRPr="00F73C98">
        <w:rPr>
          <w:rFonts w:cs="Times New Roman"/>
          <w:b/>
        </w:rPr>
        <w:t xml:space="preserve">rescriptive; </w:t>
      </w:r>
      <w:r w:rsidR="00900E25" w:rsidRPr="00F73C98">
        <w:rPr>
          <w:rFonts w:cs="Times New Roman"/>
          <w:b/>
        </w:rPr>
        <w:t>effective c</w:t>
      </w:r>
      <w:r w:rsidRPr="00F73C98">
        <w:rPr>
          <w:rFonts w:cs="Times New Roman"/>
          <w:b/>
        </w:rPr>
        <w:t xml:space="preserve">ybersecurity </w:t>
      </w:r>
      <w:r w:rsidR="00900E25" w:rsidRPr="00F73C98">
        <w:rPr>
          <w:rFonts w:cs="Times New Roman"/>
          <w:b/>
        </w:rPr>
        <w:t>r</w:t>
      </w:r>
      <w:r w:rsidRPr="00F73C98">
        <w:rPr>
          <w:rFonts w:cs="Times New Roman"/>
          <w:b/>
        </w:rPr>
        <w:t>equire</w:t>
      </w:r>
      <w:r w:rsidR="00900E25" w:rsidRPr="00F73C98">
        <w:rPr>
          <w:rFonts w:cs="Times New Roman"/>
          <w:b/>
        </w:rPr>
        <w:t>s</w:t>
      </w:r>
      <w:r w:rsidRPr="00F73C98">
        <w:rPr>
          <w:rFonts w:cs="Times New Roman"/>
          <w:b/>
        </w:rPr>
        <w:t xml:space="preserve"> </w:t>
      </w:r>
      <w:r w:rsidR="00900E25" w:rsidRPr="00F73C98">
        <w:rPr>
          <w:rFonts w:cs="Times New Roman"/>
          <w:b/>
        </w:rPr>
        <w:t>managing risks</w:t>
      </w:r>
    </w:p>
    <w:p w14:paraId="491C89B1" w14:textId="68E872F7" w:rsidR="006B3E84" w:rsidRPr="00F73C98" w:rsidRDefault="001952E4" w:rsidP="00900E25">
      <w:pPr>
        <w:pStyle w:val="NoSpacing"/>
        <w:ind w:firstLine="720"/>
        <w:rPr>
          <w:rFonts w:cs="Times New Roman"/>
        </w:rPr>
      </w:pPr>
      <w:r w:rsidRPr="00F73C98">
        <w:rPr>
          <w:rFonts w:cs="Times New Roman"/>
        </w:rPr>
        <w:t xml:space="preserve">Our </w:t>
      </w:r>
      <w:r w:rsidR="00FE1E62" w:rsidRPr="00F73C98">
        <w:rPr>
          <w:rFonts w:cs="Times New Roman"/>
        </w:rPr>
        <w:t>organizations</w:t>
      </w:r>
      <w:r w:rsidR="003D445B" w:rsidRPr="00F73C98">
        <w:rPr>
          <w:rFonts w:cs="Times New Roman"/>
        </w:rPr>
        <w:t xml:space="preserve"> believe that t</w:t>
      </w:r>
      <w:r w:rsidR="009477ED" w:rsidRPr="00F73C98">
        <w:rPr>
          <w:rFonts w:cs="Times New Roman"/>
        </w:rPr>
        <w:t xml:space="preserve">he </w:t>
      </w:r>
      <w:r w:rsidR="006B3E84" w:rsidRPr="00F73C98">
        <w:rPr>
          <w:rFonts w:cs="Times New Roman"/>
        </w:rPr>
        <w:t>proposed rulemaking is overly prescriptive. There is a strong consensus among security professionals that effective approaches to cybersecurity should be risk</w:t>
      </w:r>
      <w:r w:rsidR="005F0211" w:rsidRPr="00F73C98">
        <w:rPr>
          <w:rFonts w:cs="Times New Roman"/>
        </w:rPr>
        <w:t>-</w:t>
      </w:r>
      <w:r w:rsidR="006B3E84" w:rsidRPr="00F73C98">
        <w:rPr>
          <w:rFonts w:cs="Times New Roman"/>
        </w:rPr>
        <w:t>management centric. T</w:t>
      </w:r>
      <w:r w:rsidR="002D44CC" w:rsidRPr="00F73C98">
        <w:rPr>
          <w:rFonts w:cs="Times New Roman"/>
        </w:rPr>
        <w:t xml:space="preserve">he Proposal fails to incorporate a risk-based approach that can adapt </w:t>
      </w:r>
      <w:r w:rsidR="00132920" w:rsidRPr="00F73C98">
        <w:rPr>
          <w:rFonts w:cs="Times New Roman"/>
        </w:rPr>
        <w:t>over</w:t>
      </w:r>
      <w:r w:rsidR="002D44CC" w:rsidRPr="00F73C98">
        <w:rPr>
          <w:rFonts w:cs="Times New Roman"/>
        </w:rPr>
        <w:t xml:space="preserve"> time to account for changes in technology and</w:t>
      </w:r>
      <w:r w:rsidR="00A63EAB" w:rsidRPr="00F73C98">
        <w:rPr>
          <w:rFonts w:cs="Times New Roman"/>
        </w:rPr>
        <w:t xml:space="preserve"> the</w:t>
      </w:r>
      <w:r w:rsidR="002D44CC" w:rsidRPr="00F73C98">
        <w:rPr>
          <w:rFonts w:cs="Times New Roman"/>
        </w:rPr>
        <w:t xml:space="preserve"> ever-changing cybersecurity threat landscape.</w:t>
      </w:r>
    </w:p>
    <w:p w14:paraId="7DF94118" w14:textId="77777777" w:rsidR="006B3E84" w:rsidRPr="00F73C98" w:rsidRDefault="006B3E84" w:rsidP="001F4DBA">
      <w:pPr>
        <w:pStyle w:val="NoSpacing"/>
        <w:rPr>
          <w:rFonts w:cs="Times New Roman"/>
        </w:rPr>
      </w:pPr>
    </w:p>
    <w:p w14:paraId="6BB45397" w14:textId="71E0F9FF" w:rsidR="007440A2" w:rsidRPr="00F73C98" w:rsidRDefault="002D44CC" w:rsidP="00900E25">
      <w:pPr>
        <w:pStyle w:val="NoSpacing"/>
        <w:ind w:firstLine="720"/>
        <w:rPr>
          <w:rFonts w:cs="Times New Roman"/>
        </w:rPr>
      </w:pPr>
      <w:r w:rsidRPr="00F73C98">
        <w:rPr>
          <w:rFonts w:cs="Times New Roman"/>
        </w:rPr>
        <w:t xml:space="preserve">Cyber actors </w:t>
      </w:r>
      <w:r w:rsidR="003D445B" w:rsidRPr="00F73C98">
        <w:rPr>
          <w:rFonts w:cs="Times New Roman"/>
        </w:rPr>
        <w:t xml:space="preserve">constantly adjust their tactics, techniques, and procedures to defeat businesses’ defenses. Effective cybersecurity requires organizations to adapt to a constantly changing and menacing environment. Potent cybersecurity requires a concerted team effort. Government officials should work with industry leaders, technical experts, and information security professionals to manage cyber risks and threats. </w:t>
      </w:r>
      <w:r w:rsidRPr="00F73C98">
        <w:rPr>
          <w:rFonts w:cs="Times New Roman"/>
        </w:rPr>
        <w:t xml:space="preserve">Firms must </w:t>
      </w:r>
      <w:r w:rsidR="003D445B" w:rsidRPr="00F73C98">
        <w:rPr>
          <w:rFonts w:cs="Times New Roman"/>
        </w:rPr>
        <w:t xml:space="preserve">improvise and </w:t>
      </w:r>
      <w:r w:rsidRPr="00F73C98">
        <w:rPr>
          <w:rFonts w:cs="Times New Roman"/>
        </w:rPr>
        <w:t xml:space="preserve">dedicate resources in real time to combat </w:t>
      </w:r>
      <w:r w:rsidR="003D445B" w:rsidRPr="00F73C98">
        <w:rPr>
          <w:rFonts w:cs="Times New Roman"/>
        </w:rPr>
        <w:t xml:space="preserve">myriad </w:t>
      </w:r>
      <w:r w:rsidRPr="00F73C98">
        <w:rPr>
          <w:rFonts w:cs="Times New Roman"/>
        </w:rPr>
        <w:t>threats.</w:t>
      </w:r>
    </w:p>
    <w:p w14:paraId="0FCF084D" w14:textId="77777777" w:rsidR="008A5E68" w:rsidRPr="00F73C98" w:rsidRDefault="008A5E68" w:rsidP="001F4DBA">
      <w:pPr>
        <w:pStyle w:val="NoSpacing"/>
        <w:rPr>
          <w:rFonts w:cs="Times New Roman"/>
        </w:rPr>
      </w:pPr>
    </w:p>
    <w:p w14:paraId="5FC5DD7B" w14:textId="33C1386B" w:rsidR="00C713AF" w:rsidRPr="00F73C98" w:rsidRDefault="001952E4" w:rsidP="00900E25">
      <w:pPr>
        <w:pStyle w:val="NoSpacing"/>
        <w:ind w:firstLine="720"/>
        <w:rPr>
          <w:rFonts w:cs="Times New Roman"/>
        </w:rPr>
      </w:pPr>
      <w:r w:rsidRPr="00F73C98">
        <w:rPr>
          <w:rFonts w:cs="Times New Roman"/>
        </w:rPr>
        <w:lastRenderedPageBreak/>
        <w:t xml:space="preserve">We </w:t>
      </w:r>
      <w:r w:rsidR="003D445B" w:rsidRPr="00F73C98">
        <w:rPr>
          <w:rFonts w:cs="Times New Roman"/>
        </w:rPr>
        <w:t xml:space="preserve">contend that </w:t>
      </w:r>
      <w:r w:rsidR="00FE1E62" w:rsidRPr="00F73C98">
        <w:rPr>
          <w:rFonts w:cs="Times New Roman"/>
        </w:rPr>
        <w:t xml:space="preserve">the </w:t>
      </w:r>
      <w:r w:rsidR="00C713AF" w:rsidRPr="00F73C98">
        <w:rPr>
          <w:rFonts w:cs="Times New Roman"/>
        </w:rPr>
        <w:t>DFS</w:t>
      </w:r>
      <w:r w:rsidR="003D445B" w:rsidRPr="00F73C98">
        <w:rPr>
          <w:rFonts w:cs="Times New Roman"/>
        </w:rPr>
        <w:t>’</w:t>
      </w:r>
      <w:r w:rsidR="00C713AF" w:rsidRPr="00F73C98">
        <w:rPr>
          <w:rFonts w:cs="Times New Roman"/>
        </w:rPr>
        <w:t xml:space="preserve"> proposed rules </w:t>
      </w:r>
      <w:r w:rsidR="008A5E68" w:rsidRPr="00F73C98">
        <w:rPr>
          <w:rFonts w:cs="Times New Roman"/>
        </w:rPr>
        <w:t xml:space="preserve">demand </w:t>
      </w:r>
      <w:r w:rsidR="00C713AF" w:rsidRPr="00F73C98">
        <w:rPr>
          <w:rFonts w:cs="Times New Roman"/>
        </w:rPr>
        <w:t xml:space="preserve">prescriptive and rigid </w:t>
      </w:r>
      <w:r w:rsidR="008A5E68" w:rsidRPr="00F73C98">
        <w:rPr>
          <w:rFonts w:cs="Times New Roman"/>
        </w:rPr>
        <w:t xml:space="preserve">actions </w:t>
      </w:r>
      <w:r w:rsidR="00C713AF" w:rsidRPr="00F73C98">
        <w:rPr>
          <w:rFonts w:cs="Times New Roman"/>
        </w:rPr>
        <w:t xml:space="preserve">that fail to take into account the actual risks faced by the business community. Firms of all sizes handle a range </w:t>
      </w:r>
      <w:r w:rsidR="0041317B" w:rsidRPr="00F73C98">
        <w:rPr>
          <w:rFonts w:cs="Times New Roman"/>
        </w:rPr>
        <w:t xml:space="preserve">of </w:t>
      </w:r>
      <w:r w:rsidR="00C713AF" w:rsidRPr="00F73C98">
        <w:rPr>
          <w:rFonts w:cs="Times New Roman"/>
        </w:rPr>
        <w:t xml:space="preserve">information </w:t>
      </w:r>
      <w:r w:rsidR="00C1747D" w:rsidRPr="00F73C98">
        <w:rPr>
          <w:rFonts w:cs="Times New Roman"/>
        </w:rPr>
        <w:t>types</w:t>
      </w:r>
      <w:r w:rsidR="00471F7A" w:rsidRPr="00F73C98">
        <w:rPr>
          <w:rFonts w:cs="Times New Roman"/>
        </w:rPr>
        <w:t xml:space="preserve"> </w:t>
      </w:r>
      <w:r w:rsidR="00C713AF" w:rsidRPr="00F73C98">
        <w:rPr>
          <w:rFonts w:cs="Times New Roman"/>
        </w:rPr>
        <w:t xml:space="preserve">and </w:t>
      </w:r>
      <w:r w:rsidR="00471F7A" w:rsidRPr="00F73C98">
        <w:rPr>
          <w:rFonts w:cs="Times New Roman"/>
        </w:rPr>
        <w:t xml:space="preserve">must manage </w:t>
      </w:r>
      <w:r w:rsidR="00C713AF" w:rsidRPr="00F73C98">
        <w:rPr>
          <w:rFonts w:cs="Times New Roman"/>
        </w:rPr>
        <w:t xml:space="preserve">different </w:t>
      </w:r>
      <w:r w:rsidR="00471F7A" w:rsidRPr="00F73C98">
        <w:rPr>
          <w:rFonts w:cs="Times New Roman"/>
        </w:rPr>
        <w:t>networks</w:t>
      </w:r>
      <w:r w:rsidR="00C713AF" w:rsidRPr="00F73C98">
        <w:rPr>
          <w:rFonts w:cs="Times New Roman"/>
        </w:rPr>
        <w:t xml:space="preserve"> that c</w:t>
      </w:r>
      <w:r w:rsidR="00471F7A" w:rsidRPr="00F73C98">
        <w:rPr>
          <w:rFonts w:cs="Times New Roman"/>
        </w:rPr>
        <w:t xml:space="preserve">ome with </w:t>
      </w:r>
      <w:r w:rsidR="00C713AF" w:rsidRPr="00F73C98">
        <w:rPr>
          <w:rFonts w:cs="Times New Roman"/>
        </w:rPr>
        <w:t>varying degrees of risks. The blind application</w:t>
      </w:r>
      <w:r w:rsidR="00471F7A" w:rsidRPr="00F73C98">
        <w:rPr>
          <w:rFonts w:cs="Times New Roman"/>
        </w:rPr>
        <w:t xml:space="preserve"> </w:t>
      </w:r>
      <w:r w:rsidR="0041317B" w:rsidRPr="00F73C98">
        <w:rPr>
          <w:rFonts w:cs="Times New Roman"/>
        </w:rPr>
        <w:t xml:space="preserve">of </w:t>
      </w:r>
      <w:r w:rsidR="00471F7A" w:rsidRPr="00F73C98">
        <w:rPr>
          <w:rFonts w:cs="Times New Roman"/>
        </w:rPr>
        <w:t>cybersecurity</w:t>
      </w:r>
      <w:r w:rsidR="00C713AF" w:rsidRPr="00F73C98">
        <w:rPr>
          <w:rFonts w:cs="Times New Roman"/>
        </w:rPr>
        <w:t xml:space="preserve"> controls, while </w:t>
      </w:r>
      <w:r w:rsidR="00471F7A" w:rsidRPr="00F73C98">
        <w:rPr>
          <w:rFonts w:cs="Times New Roman"/>
        </w:rPr>
        <w:t xml:space="preserve">notionally </w:t>
      </w:r>
      <w:r w:rsidR="00C713AF" w:rsidRPr="00F73C98">
        <w:rPr>
          <w:rFonts w:cs="Times New Roman"/>
        </w:rPr>
        <w:t>easier to track</w:t>
      </w:r>
      <w:r w:rsidR="0066018A" w:rsidRPr="00F73C98">
        <w:rPr>
          <w:rFonts w:cs="Times New Roman"/>
        </w:rPr>
        <w:t xml:space="preserve"> by </w:t>
      </w:r>
      <w:r w:rsidR="00C47791" w:rsidRPr="00F73C98">
        <w:rPr>
          <w:rFonts w:cs="Times New Roman"/>
        </w:rPr>
        <w:t>agency examiners</w:t>
      </w:r>
      <w:r w:rsidR="00C713AF" w:rsidRPr="00F73C98">
        <w:rPr>
          <w:rFonts w:cs="Times New Roman"/>
        </w:rPr>
        <w:t xml:space="preserve">, would not </w:t>
      </w:r>
      <w:r w:rsidR="0066018A" w:rsidRPr="00F73C98">
        <w:rPr>
          <w:rFonts w:cs="Times New Roman"/>
        </w:rPr>
        <w:t>deliver</w:t>
      </w:r>
      <w:r w:rsidR="00C713AF" w:rsidRPr="00F73C98">
        <w:rPr>
          <w:rFonts w:cs="Times New Roman"/>
        </w:rPr>
        <w:t xml:space="preserve"> effective protection</w:t>
      </w:r>
      <w:r w:rsidR="00471F7A" w:rsidRPr="00F73C98">
        <w:rPr>
          <w:rFonts w:cs="Times New Roman"/>
        </w:rPr>
        <w:t xml:space="preserve"> for </w:t>
      </w:r>
      <w:r w:rsidR="004D710A" w:rsidRPr="00F73C98">
        <w:rPr>
          <w:rFonts w:cs="Times New Roman"/>
        </w:rPr>
        <w:t>“C</w:t>
      </w:r>
      <w:r w:rsidR="00471F7A" w:rsidRPr="00F73C98">
        <w:rPr>
          <w:rFonts w:cs="Times New Roman"/>
        </w:rPr>
        <w:t xml:space="preserve">overed </w:t>
      </w:r>
      <w:r w:rsidR="004D710A" w:rsidRPr="00F73C98">
        <w:rPr>
          <w:rFonts w:cs="Times New Roman"/>
        </w:rPr>
        <w:t>E</w:t>
      </w:r>
      <w:r w:rsidR="00471F7A" w:rsidRPr="00F73C98">
        <w:rPr>
          <w:rFonts w:cs="Times New Roman"/>
        </w:rPr>
        <w:t>ntities</w:t>
      </w:r>
      <w:r w:rsidR="004D710A" w:rsidRPr="00F73C98">
        <w:rPr>
          <w:rFonts w:cs="Times New Roman"/>
        </w:rPr>
        <w:t>” (Section 500.01(c)</w:t>
      </w:r>
      <w:r w:rsidR="00EC17BB" w:rsidRPr="00F73C98">
        <w:rPr>
          <w:rFonts w:cs="Times New Roman"/>
        </w:rPr>
        <w:t>)</w:t>
      </w:r>
      <w:r w:rsidR="00C713AF" w:rsidRPr="00F73C98">
        <w:rPr>
          <w:rFonts w:cs="Times New Roman"/>
        </w:rPr>
        <w:t xml:space="preserve">. An underlying risk calculus must be the primary driver for </w:t>
      </w:r>
      <w:r w:rsidR="00D27C60" w:rsidRPr="00F73C98">
        <w:rPr>
          <w:rFonts w:cs="Times New Roman"/>
        </w:rPr>
        <w:t xml:space="preserve">what information security controls to select and </w:t>
      </w:r>
      <w:r w:rsidR="00C713AF" w:rsidRPr="00F73C98">
        <w:rPr>
          <w:rFonts w:cs="Times New Roman"/>
        </w:rPr>
        <w:t>implement.</w:t>
      </w:r>
    </w:p>
    <w:p w14:paraId="44CE9857" w14:textId="77777777" w:rsidR="00C713AF" w:rsidRPr="00F73C98" w:rsidRDefault="00C713AF" w:rsidP="00C713AF">
      <w:pPr>
        <w:pStyle w:val="NoSpacing"/>
        <w:rPr>
          <w:rFonts w:cs="Times New Roman"/>
        </w:rPr>
      </w:pPr>
    </w:p>
    <w:p w14:paraId="6EE4DEB1" w14:textId="536CE291" w:rsidR="00C713AF" w:rsidRPr="00F73C98" w:rsidRDefault="001952E4" w:rsidP="00393D1D">
      <w:pPr>
        <w:pStyle w:val="NoSpacing"/>
        <w:ind w:firstLine="720"/>
        <w:rPr>
          <w:rFonts w:cs="Times New Roman"/>
        </w:rPr>
      </w:pPr>
      <w:r w:rsidRPr="00F73C98">
        <w:rPr>
          <w:rFonts w:cs="Times New Roman"/>
        </w:rPr>
        <w:t xml:space="preserve">Our </w:t>
      </w:r>
      <w:r w:rsidR="00FE1E62" w:rsidRPr="00F73C98">
        <w:rPr>
          <w:rFonts w:cs="Times New Roman"/>
        </w:rPr>
        <w:t>groups</w:t>
      </w:r>
      <w:r w:rsidRPr="00F73C98">
        <w:rPr>
          <w:rFonts w:cs="Times New Roman"/>
        </w:rPr>
        <w:t xml:space="preserve"> </w:t>
      </w:r>
      <w:r w:rsidR="00C713AF" w:rsidRPr="00F73C98">
        <w:rPr>
          <w:rFonts w:cs="Times New Roman"/>
        </w:rPr>
        <w:t xml:space="preserve">encourage </w:t>
      </w:r>
      <w:r w:rsidR="0041317B" w:rsidRPr="00F73C98">
        <w:rPr>
          <w:rFonts w:cs="Times New Roman"/>
        </w:rPr>
        <w:t xml:space="preserve">the </w:t>
      </w:r>
      <w:r w:rsidR="00C713AF" w:rsidRPr="00F73C98">
        <w:rPr>
          <w:rFonts w:cs="Times New Roman"/>
        </w:rPr>
        <w:t>DFS to take its lead from the Framework, which is intended to be flexible and adaptive.</w:t>
      </w:r>
      <w:r w:rsidR="00D27C60" w:rsidRPr="00F73C98">
        <w:rPr>
          <w:rFonts w:cs="Times New Roman"/>
        </w:rPr>
        <w:t xml:space="preserve"> </w:t>
      </w:r>
      <w:r w:rsidR="00C713AF" w:rsidRPr="00F73C98">
        <w:rPr>
          <w:rFonts w:cs="Times New Roman"/>
        </w:rPr>
        <w:t xml:space="preserve">As business models </w:t>
      </w:r>
      <w:r w:rsidR="00D27C60" w:rsidRPr="00F73C98">
        <w:rPr>
          <w:rFonts w:cs="Times New Roman"/>
        </w:rPr>
        <w:t>and threats change</w:t>
      </w:r>
      <w:r w:rsidR="00C713AF" w:rsidRPr="00F73C98">
        <w:rPr>
          <w:rFonts w:cs="Times New Roman"/>
        </w:rPr>
        <w:t xml:space="preserve">, </w:t>
      </w:r>
      <w:r w:rsidR="00FE1E62" w:rsidRPr="00F73C98">
        <w:rPr>
          <w:rFonts w:cs="Times New Roman"/>
        </w:rPr>
        <w:t xml:space="preserve">the </w:t>
      </w:r>
      <w:r w:rsidR="00C713AF" w:rsidRPr="00F73C98">
        <w:rPr>
          <w:rFonts w:cs="Times New Roman"/>
        </w:rPr>
        <w:t xml:space="preserve">DFS must </w:t>
      </w:r>
      <w:r w:rsidR="00D27C60" w:rsidRPr="00F73C98">
        <w:rPr>
          <w:rFonts w:cs="Times New Roman"/>
        </w:rPr>
        <w:t>a</w:t>
      </w:r>
      <w:r w:rsidR="00C713AF" w:rsidRPr="00F73C98">
        <w:rPr>
          <w:rFonts w:cs="Times New Roman"/>
        </w:rPr>
        <w:t xml:space="preserve">llow protections to </w:t>
      </w:r>
      <w:r w:rsidR="00D27C60" w:rsidRPr="00F73C98">
        <w:rPr>
          <w:rFonts w:cs="Times New Roman"/>
        </w:rPr>
        <w:t>adjust quickly to an evolving landscape</w:t>
      </w:r>
      <w:r w:rsidR="00C713AF" w:rsidRPr="00F73C98">
        <w:rPr>
          <w:rFonts w:cs="Times New Roman"/>
        </w:rPr>
        <w:t>. By requiring the implementation of specific controls</w:t>
      </w:r>
      <w:r w:rsidR="00D27C60" w:rsidRPr="00F73C98">
        <w:rPr>
          <w:rFonts w:cs="Times New Roman"/>
        </w:rPr>
        <w:t xml:space="preserve"> and activities</w:t>
      </w:r>
      <w:r w:rsidR="006470A2" w:rsidRPr="00F73C98">
        <w:rPr>
          <w:rFonts w:cs="Times New Roman"/>
        </w:rPr>
        <w:t>,</w:t>
      </w:r>
      <w:r w:rsidR="00C713AF" w:rsidRPr="00F73C98">
        <w:rPr>
          <w:rFonts w:cs="Times New Roman"/>
        </w:rPr>
        <w:t xml:space="preserve"> the Proposal</w:t>
      </w:r>
      <w:r w:rsidR="00D27C60" w:rsidRPr="00F73C98">
        <w:rPr>
          <w:rFonts w:cs="Times New Roman"/>
        </w:rPr>
        <w:t xml:space="preserve"> would </w:t>
      </w:r>
      <w:r w:rsidR="006470A2" w:rsidRPr="00F73C98">
        <w:rPr>
          <w:rFonts w:cs="Times New Roman"/>
        </w:rPr>
        <w:t>invariably</w:t>
      </w:r>
      <w:r w:rsidR="00D27C60" w:rsidRPr="00F73C98">
        <w:rPr>
          <w:rFonts w:cs="Times New Roman"/>
        </w:rPr>
        <w:t xml:space="preserve"> force a uniform</w:t>
      </w:r>
      <w:r w:rsidR="006470A2" w:rsidRPr="00F73C98">
        <w:rPr>
          <w:rFonts w:cs="Times New Roman"/>
        </w:rPr>
        <w:t xml:space="preserve"> and</w:t>
      </w:r>
      <w:r w:rsidR="00D27C60" w:rsidRPr="00F73C98">
        <w:rPr>
          <w:rFonts w:cs="Times New Roman"/>
        </w:rPr>
        <w:t xml:space="preserve"> </w:t>
      </w:r>
      <w:r w:rsidR="00C713AF" w:rsidRPr="00F73C98">
        <w:rPr>
          <w:rFonts w:cs="Times New Roman"/>
        </w:rPr>
        <w:t xml:space="preserve">inappropriate </w:t>
      </w:r>
      <w:r w:rsidR="00D27C60" w:rsidRPr="00F73C98">
        <w:rPr>
          <w:rFonts w:cs="Times New Roman"/>
        </w:rPr>
        <w:t xml:space="preserve">cybersecurity program on </w:t>
      </w:r>
      <w:r w:rsidR="00E2536E" w:rsidRPr="00F73C98">
        <w:rPr>
          <w:rFonts w:cs="Times New Roman"/>
        </w:rPr>
        <w:t>a</w:t>
      </w:r>
      <w:r w:rsidR="006470A2" w:rsidRPr="00F73C98">
        <w:rPr>
          <w:rFonts w:cs="Times New Roman"/>
        </w:rPr>
        <w:t>n</w:t>
      </w:r>
      <w:r w:rsidR="00E2536E" w:rsidRPr="00F73C98">
        <w:rPr>
          <w:rFonts w:cs="Times New Roman"/>
        </w:rPr>
        <w:t xml:space="preserve"> array of unique</w:t>
      </w:r>
      <w:r w:rsidR="006470A2" w:rsidRPr="00F73C98">
        <w:rPr>
          <w:rFonts w:cs="Times New Roman"/>
        </w:rPr>
        <w:t>ly situated</w:t>
      </w:r>
      <w:r w:rsidR="00E2536E" w:rsidRPr="00F73C98">
        <w:rPr>
          <w:rFonts w:cs="Times New Roman"/>
        </w:rPr>
        <w:t xml:space="preserve"> financial companies</w:t>
      </w:r>
      <w:r w:rsidR="00C713AF" w:rsidRPr="00F73C98">
        <w:rPr>
          <w:rFonts w:cs="Times New Roman"/>
        </w:rPr>
        <w:t>.</w:t>
      </w:r>
    </w:p>
    <w:p w14:paraId="1F966676" w14:textId="77777777" w:rsidR="0088728B" w:rsidRPr="00F73C98" w:rsidRDefault="0088728B" w:rsidP="0088728B">
      <w:pPr>
        <w:pStyle w:val="NoSpacing"/>
        <w:rPr>
          <w:rFonts w:cs="Times New Roman"/>
        </w:rPr>
      </w:pPr>
    </w:p>
    <w:p w14:paraId="051AEBDF" w14:textId="741A5F32" w:rsidR="007440A2" w:rsidRPr="00F73C98" w:rsidRDefault="00E2536E" w:rsidP="005416F6">
      <w:pPr>
        <w:pStyle w:val="NoSpacing"/>
        <w:jc w:val="center"/>
        <w:rPr>
          <w:rFonts w:cs="Times New Roman"/>
        </w:rPr>
      </w:pPr>
      <w:r w:rsidRPr="00F73C98">
        <w:rPr>
          <w:rFonts w:cs="Times New Roman"/>
        </w:rPr>
        <w:t>PRELIMINARY VIEWS ON ELEMENTS OF THE PROPOSAL</w:t>
      </w:r>
    </w:p>
    <w:p w14:paraId="71EDE180" w14:textId="77777777" w:rsidR="0088728B" w:rsidRPr="00F73C98" w:rsidRDefault="0088728B" w:rsidP="0088728B">
      <w:pPr>
        <w:pStyle w:val="NoSpacing"/>
        <w:rPr>
          <w:rFonts w:cs="Times New Roman"/>
        </w:rPr>
      </w:pPr>
    </w:p>
    <w:p w14:paraId="74D786C7" w14:textId="6E3EBBC1" w:rsidR="007440A2" w:rsidRPr="00F73C98" w:rsidRDefault="009B416A" w:rsidP="00393D1D">
      <w:pPr>
        <w:pStyle w:val="NoSpacing"/>
        <w:ind w:firstLine="720"/>
        <w:rPr>
          <w:rFonts w:cs="Times New Roman"/>
        </w:rPr>
      </w:pPr>
      <w:r w:rsidRPr="00F73C98">
        <w:rPr>
          <w:rFonts w:cs="Times New Roman"/>
        </w:rPr>
        <w:t xml:space="preserve">This portion of the letter </w:t>
      </w:r>
      <w:r w:rsidR="00A63EAB" w:rsidRPr="00F73C98">
        <w:rPr>
          <w:rFonts w:cs="Times New Roman"/>
        </w:rPr>
        <w:t>address</w:t>
      </w:r>
      <w:r w:rsidRPr="00F73C98">
        <w:rPr>
          <w:rFonts w:cs="Times New Roman"/>
        </w:rPr>
        <w:t xml:space="preserve">es </w:t>
      </w:r>
      <w:r w:rsidR="001952E4" w:rsidRPr="00F73C98">
        <w:rPr>
          <w:rFonts w:cs="Times New Roman"/>
        </w:rPr>
        <w:t xml:space="preserve">our </w:t>
      </w:r>
      <w:r w:rsidR="00FE1E62" w:rsidRPr="00F73C98">
        <w:rPr>
          <w:rFonts w:cs="Times New Roman"/>
        </w:rPr>
        <w:t>associations</w:t>
      </w:r>
      <w:r w:rsidR="001952E4" w:rsidRPr="00F73C98">
        <w:rPr>
          <w:rFonts w:cs="Times New Roman"/>
        </w:rPr>
        <w:t xml:space="preserve">’ </w:t>
      </w:r>
      <w:r w:rsidRPr="00F73C98">
        <w:rPr>
          <w:rFonts w:cs="Times New Roman"/>
        </w:rPr>
        <w:t xml:space="preserve">initial views on various sections of the Proposal. </w:t>
      </w:r>
      <w:r w:rsidR="00FE1E62" w:rsidRPr="00F73C98">
        <w:rPr>
          <w:rFonts w:cs="Times New Roman"/>
        </w:rPr>
        <w:t xml:space="preserve">The </w:t>
      </w:r>
      <w:r w:rsidRPr="00F73C98">
        <w:rPr>
          <w:rFonts w:cs="Times New Roman"/>
        </w:rPr>
        <w:t xml:space="preserve">DFS suggests that </w:t>
      </w:r>
      <w:r w:rsidR="0041317B" w:rsidRPr="00F73C98">
        <w:rPr>
          <w:rFonts w:cs="Times New Roman"/>
        </w:rPr>
        <w:t xml:space="preserve">the </w:t>
      </w:r>
      <w:r w:rsidRPr="00F73C98">
        <w:rPr>
          <w:rFonts w:cs="Times New Roman"/>
        </w:rPr>
        <w:t xml:space="preserve">Proposal is not “overly prescriptive,” but </w:t>
      </w:r>
      <w:r w:rsidR="001952E4" w:rsidRPr="00F73C98">
        <w:rPr>
          <w:rFonts w:cs="Times New Roman"/>
        </w:rPr>
        <w:t>we</w:t>
      </w:r>
      <w:r w:rsidRPr="00F73C98">
        <w:rPr>
          <w:rFonts w:cs="Times New Roman"/>
        </w:rPr>
        <w:t xml:space="preserve"> count </w:t>
      </w:r>
      <w:r w:rsidR="00706465" w:rsidRPr="00F73C98">
        <w:rPr>
          <w:rFonts w:cs="Times New Roman"/>
        </w:rPr>
        <w:t xml:space="preserve">approximately </w:t>
      </w:r>
      <w:r w:rsidRPr="00F73C98">
        <w:rPr>
          <w:rFonts w:cs="Times New Roman"/>
        </w:rPr>
        <w:t>4</w:t>
      </w:r>
      <w:r w:rsidR="00706465" w:rsidRPr="00F73C98">
        <w:rPr>
          <w:rFonts w:cs="Times New Roman"/>
        </w:rPr>
        <w:t>3</w:t>
      </w:r>
      <w:r w:rsidRPr="00F73C98">
        <w:rPr>
          <w:rFonts w:cs="Times New Roman"/>
        </w:rPr>
        <w:t xml:space="preserve"> “shalls” in the span of 1</w:t>
      </w:r>
      <w:r w:rsidR="006470A2" w:rsidRPr="00F73C98">
        <w:rPr>
          <w:rFonts w:cs="Times New Roman"/>
        </w:rPr>
        <w:t>1</w:t>
      </w:r>
      <w:r w:rsidRPr="00F73C98">
        <w:rPr>
          <w:rFonts w:cs="Times New Roman"/>
        </w:rPr>
        <w:t xml:space="preserve"> pages. Top-down mandates could </w:t>
      </w:r>
      <w:r w:rsidR="001D738F" w:rsidRPr="00F73C98">
        <w:rPr>
          <w:rFonts w:cs="Times New Roman"/>
        </w:rPr>
        <w:t xml:space="preserve">have a debilitating impact on </w:t>
      </w:r>
      <w:r w:rsidRPr="00F73C98">
        <w:rPr>
          <w:rFonts w:cs="Times New Roman"/>
        </w:rPr>
        <w:t xml:space="preserve">a </w:t>
      </w:r>
      <w:r w:rsidR="001D738F" w:rsidRPr="00F73C98">
        <w:rPr>
          <w:rFonts w:cs="Times New Roman"/>
        </w:rPr>
        <w:t>company</w:t>
      </w:r>
      <w:r w:rsidRPr="00F73C98">
        <w:rPr>
          <w:rFonts w:cs="Times New Roman"/>
        </w:rPr>
        <w:t>’s</w:t>
      </w:r>
      <w:r w:rsidR="001D738F" w:rsidRPr="00F73C98">
        <w:rPr>
          <w:rFonts w:cs="Times New Roman"/>
        </w:rPr>
        <w:t xml:space="preserve"> cybersecurity</w:t>
      </w:r>
      <w:r w:rsidRPr="00F73C98">
        <w:rPr>
          <w:rFonts w:cs="Times New Roman"/>
        </w:rPr>
        <w:t xml:space="preserve">, which </w:t>
      </w:r>
      <w:r w:rsidR="009342F0" w:rsidRPr="00F73C98">
        <w:rPr>
          <w:rFonts w:cs="Times New Roman"/>
        </w:rPr>
        <w:t>we</w:t>
      </w:r>
      <w:r w:rsidRPr="00F73C98">
        <w:rPr>
          <w:rFonts w:cs="Times New Roman"/>
        </w:rPr>
        <w:t xml:space="preserve"> reject.</w:t>
      </w:r>
    </w:p>
    <w:p w14:paraId="79F71C68" w14:textId="77777777" w:rsidR="0088728B" w:rsidRPr="00F73C98" w:rsidRDefault="0088728B" w:rsidP="0088728B">
      <w:pPr>
        <w:pStyle w:val="NoSpacing"/>
        <w:rPr>
          <w:rFonts w:cs="Times New Roman"/>
        </w:rPr>
      </w:pPr>
    </w:p>
    <w:p w14:paraId="59E599F4" w14:textId="2784298A" w:rsidR="00F43201" w:rsidRPr="00F73C98" w:rsidRDefault="002D44CC" w:rsidP="0088728B">
      <w:pPr>
        <w:pStyle w:val="NoSpacing"/>
        <w:numPr>
          <w:ilvl w:val="0"/>
          <w:numId w:val="38"/>
        </w:numPr>
        <w:rPr>
          <w:rFonts w:cs="Times New Roman"/>
        </w:rPr>
      </w:pPr>
      <w:r w:rsidRPr="00F73C98">
        <w:rPr>
          <w:rFonts w:cs="Times New Roman"/>
          <w:b/>
        </w:rPr>
        <w:t>Third</w:t>
      </w:r>
      <w:r w:rsidR="0041317B" w:rsidRPr="00F73C98">
        <w:rPr>
          <w:rFonts w:cs="Times New Roman"/>
          <w:b/>
        </w:rPr>
        <w:t>-</w:t>
      </w:r>
      <w:r w:rsidRPr="00F73C98">
        <w:rPr>
          <w:rFonts w:cs="Times New Roman"/>
          <w:b/>
        </w:rPr>
        <w:t>Party Oversight</w:t>
      </w:r>
      <w:r w:rsidR="00C713AF" w:rsidRPr="00F73C98">
        <w:rPr>
          <w:rFonts w:cs="Times New Roman"/>
          <w:b/>
        </w:rPr>
        <w:t xml:space="preserve"> (Section 500.11)</w:t>
      </w:r>
      <w:r w:rsidR="00FC561C" w:rsidRPr="00F73C98">
        <w:rPr>
          <w:rFonts w:cs="Times New Roman"/>
          <w:b/>
        </w:rPr>
        <w:t>.</w:t>
      </w:r>
      <w:r w:rsidR="00FC561C" w:rsidRPr="00F73C98">
        <w:rPr>
          <w:rFonts w:cs="Times New Roman"/>
        </w:rPr>
        <w:t xml:space="preserve"> </w:t>
      </w:r>
      <w:r w:rsidRPr="00F73C98">
        <w:rPr>
          <w:rFonts w:cs="Times New Roman"/>
        </w:rPr>
        <w:t xml:space="preserve">Section 500.11 </w:t>
      </w:r>
      <w:r w:rsidR="00C713AF" w:rsidRPr="00F73C98">
        <w:rPr>
          <w:rFonts w:cs="Times New Roman"/>
        </w:rPr>
        <w:t xml:space="preserve">of the Proposal </w:t>
      </w:r>
      <w:r w:rsidR="008A5E68" w:rsidRPr="00F73C98">
        <w:rPr>
          <w:rFonts w:cs="Times New Roman"/>
        </w:rPr>
        <w:t>demands</w:t>
      </w:r>
      <w:r w:rsidRPr="00F73C98">
        <w:rPr>
          <w:rFonts w:cs="Times New Roman"/>
        </w:rPr>
        <w:t xml:space="preserve"> numerous requirements </w:t>
      </w:r>
      <w:r w:rsidR="00F43201" w:rsidRPr="00F73C98">
        <w:rPr>
          <w:rFonts w:cs="Times New Roman"/>
        </w:rPr>
        <w:t xml:space="preserve">concerning </w:t>
      </w:r>
      <w:r w:rsidRPr="00F73C98">
        <w:rPr>
          <w:rFonts w:cs="Times New Roman"/>
        </w:rPr>
        <w:t>third-party vendors. These requirements, however, should be risk</w:t>
      </w:r>
      <w:r w:rsidR="004F68DC" w:rsidRPr="00F73C98">
        <w:rPr>
          <w:rFonts w:cs="Times New Roman"/>
        </w:rPr>
        <w:t xml:space="preserve"> </w:t>
      </w:r>
      <w:r w:rsidRPr="00F73C98">
        <w:rPr>
          <w:rFonts w:cs="Times New Roman"/>
        </w:rPr>
        <w:t>based.</w:t>
      </w:r>
      <w:r w:rsidR="00D83B74" w:rsidRPr="00F73C98">
        <w:rPr>
          <w:rFonts w:cs="Times New Roman"/>
        </w:rPr>
        <w:t xml:space="preserve"> </w:t>
      </w:r>
      <w:r w:rsidR="00C713AF" w:rsidRPr="00F73C98">
        <w:rPr>
          <w:rFonts w:cs="Times New Roman"/>
        </w:rPr>
        <w:t xml:space="preserve">The draft Proposal </w:t>
      </w:r>
      <w:r w:rsidR="00D83B74" w:rsidRPr="00F73C98">
        <w:rPr>
          <w:rFonts w:cs="Times New Roman"/>
        </w:rPr>
        <w:t>would place unreasonable burdens on the relationships between companies and third-party</w:t>
      </w:r>
      <w:r w:rsidR="007C64A6" w:rsidRPr="00F73C98">
        <w:rPr>
          <w:rFonts w:cs="Times New Roman"/>
        </w:rPr>
        <w:t xml:space="preserve"> organizations</w:t>
      </w:r>
      <w:r w:rsidR="00F43201" w:rsidRPr="00F73C98">
        <w:rPr>
          <w:rFonts w:cs="Times New Roman"/>
        </w:rPr>
        <w:t xml:space="preserve">, such as </w:t>
      </w:r>
      <w:r w:rsidR="00D83B74" w:rsidRPr="00F73C98">
        <w:rPr>
          <w:rFonts w:cs="Times New Roman"/>
        </w:rPr>
        <w:t>vendors.</w:t>
      </w:r>
    </w:p>
    <w:p w14:paraId="12E8C240" w14:textId="77777777" w:rsidR="00F43201" w:rsidRPr="00F73C98" w:rsidRDefault="00F43201" w:rsidP="0088728B">
      <w:pPr>
        <w:pStyle w:val="NoSpacing"/>
        <w:rPr>
          <w:rFonts w:cs="Times New Roman"/>
        </w:rPr>
      </w:pPr>
    </w:p>
    <w:p w14:paraId="2609A79D" w14:textId="313E9F27" w:rsidR="007440A2" w:rsidRPr="00F73C98" w:rsidRDefault="002D44CC" w:rsidP="007C64A6">
      <w:pPr>
        <w:pStyle w:val="NoSpacing"/>
        <w:ind w:left="720"/>
        <w:rPr>
          <w:rFonts w:cs="Times New Roman"/>
        </w:rPr>
      </w:pPr>
      <w:r w:rsidRPr="00F73C98">
        <w:rPr>
          <w:rFonts w:cs="Times New Roman"/>
        </w:rPr>
        <w:t xml:space="preserve">For example, Section 500.11(a)(4) </w:t>
      </w:r>
      <w:r w:rsidR="00C713AF" w:rsidRPr="00F73C98">
        <w:rPr>
          <w:rFonts w:cs="Times New Roman"/>
        </w:rPr>
        <w:t xml:space="preserve">would </w:t>
      </w:r>
      <w:r w:rsidRPr="00F73C98">
        <w:rPr>
          <w:rFonts w:cs="Times New Roman"/>
        </w:rPr>
        <w:t xml:space="preserve">require that entities conduct a </w:t>
      </w:r>
      <w:r w:rsidR="00F43201" w:rsidRPr="00F73C98">
        <w:rPr>
          <w:rFonts w:cs="Times New Roman"/>
        </w:rPr>
        <w:t>“</w:t>
      </w:r>
      <w:r w:rsidRPr="00F73C98">
        <w:rPr>
          <w:rFonts w:cs="Times New Roman"/>
        </w:rPr>
        <w:t>periodic assessment</w:t>
      </w:r>
      <w:r w:rsidR="00F43201" w:rsidRPr="00F73C98">
        <w:rPr>
          <w:rFonts w:cs="Times New Roman"/>
        </w:rPr>
        <w:t xml:space="preserve">, </w:t>
      </w:r>
      <w:r w:rsidRPr="00F73C98">
        <w:rPr>
          <w:rFonts w:cs="Times New Roman"/>
        </w:rPr>
        <w:t>at least annually</w:t>
      </w:r>
      <w:r w:rsidR="00F43201" w:rsidRPr="00F73C98">
        <w:rPr>
          <w:rFonts w:cs="Times New Roman"/>
        </w:rPr>
        <w:t>,</w:t>
      </w:r>
      <w:r w:rsidRPr="00F73C98">
        <w:rPr>
          <w:rFonts w:cs="Times New Roman"/>
        </w:rPr>
        <w:t>”</w:t>
      </w:r>
      <w:r w:rsidR="00F43201" w:rsidRPr="00F73C98">
        <w:rPr>
          <w:rFonts w:cs="Times New Roman"/>
        </w:rPr>
        <w:t xml:space="preserve"> of third parties.</w:t>
      </w:r>
      <w:r w:rsidRPr="00F73C98">
        <w:rPr>
          <w:rFonts w:cs="Times New Roman"/>
        </w:rPr>
        <w:t xml:space="preserve"> </w:t>
      </w:r>
      <w:r w:rsidR="007C64A6" w:rsidRPr="00F73C98">
        <w:rPr>
          <w:rFonts w:cs="Times New Roman"/>
        </w:rPr>
        <w:t>However, c</w:t>
      </w:r>
      <w:r w:rsidR="00D83B74" w:rsidRPr="00F73C98">
        <w:rPr>
          <w:rFonts w:cs="Times New Roman"/>
        </w:rPr>
        <w:t xml:space="preserve">ompanies </w:t>
      </w:r>
      <w:r w:rsidRPr="00F73C98">
        <w:rPr>
          <w:rFonts w:cs="Times New Roman"/>
        </w:rPr>
        <w:t xml:space="preserve">should have </w:t>
      </w:r>
      <w:r w:rsidR="00640E3E" w:rsidRPr="00F73C98">
        <w:rPr>
          <w:rFonts w:cs="Times New Roman"/>
        </w:rPr>
        <w:t xml:space="preserve">greater </w:t>
      </w:r>
      <w:r w:rsidRPr="00F73C98">
        <w:rPr>
          <w:rFonts w:cs="Times New Roman"/>
        </w:rPr>
        <w:t>discretion</w:t>
      </w:r>
      <w:r w:rsidR="00F43201" w:rsidRPr="00F73C98">
        <w:rPr>
          <w:rFonts w:cs="Times New Roman"/>
        </w:rPr>
        <w:t>, based on vendors’ risk profiles,</w:t>
      </w:r>
      <w:r w:rsidRPr="00F73C98">
        <w:rPr>
          <w:rFonts w:cs="Times New Roman"/>
        </w:rPr>
        <w:t xml:space="preserve"> </w:t>
      </w:r>
      <w:r w:rsidR="00640E3E" w:rsidRPr="00F73C98">
        <w:rPr>
          <w:rFonts w:cs="Times New Roman"/>
        </w:rPr>
        <w:t xml:space="preserve">about when </w:t>
      </w:r>
      <w:r w:rsidRPr="00F73C98">
        <w:rPr>
          <w:rFonts w:cs="Times New Roman"/>
        </w:rPr>
        <w:t>assessments</w:t>
      </w:r>
      <w:r w:rsidR="00F43201" w:rsidRPr="00F73C98">
        <w:rPr>
          <w:rFonts w:cs="Times New Roman"/>
        </w:rPr>
        <w:t xml:space="preserve"> are necessary</w:t>
      </w:r>
      <w:r w:rsidRPr="00F73C98">
        <w:rPr>
          <w:rFonts w:cs="Times New Roman"/>
        </w:rPr>
        <w:t xml:space="preserve">. </w:t>
      </w:r>
      <w:r w:rsidR="001952E4" w:rsidRPr="00F73C98">
        <w:rPr>
          <w:rFonts w:cs="Times New Roman"/>
        </w:rPr>
        <w:t xml:space="preserve">We </w:t>
      </w:r>
      <w:r w:rsidR="007C64A6" w:rsidRPr="00F73C98">
        <w:rPr>
          <w:rFonts w:cs="Times New Roman"/>
        </w:rPr>
        <w:t xml:space="preserve">think that it is </w:t>
      </w:r>
      <w:r w:rsidR="00F43201" w:rsidRPr="00F73C98">
        <w:rPr>
          <w:rFonts w:cs="Times New Roman"/>
        </w:rPr>
        <w:t xml:space="preserve">quite </w:t>
      </w:r>
      <w:r w:rsidR="00640E3E" w:rsidRPr="00F73C98">
        <w:rPr>
          <w:rFonts w:cs="Times New Roman"/>
        </w:rPr>
        <w:t xml:space="preserve">reasonable to </w:t>
      </w:r>
      <w:r w:rsidR="00F43201" w:rsidRPr="00F73C98">
        <w:rPr>
          <w:rFonts w:cs="Times New Roman"/>
        </w:rPr>
        <w:t xml:space="preserve">argue </w:t>
      </w:r>
      <w:r w:rsidR="00640E3E" w:rsidRPr="00F73C98">
        <w:rPr>
          <w:rFonts w:cs="Times New Roman"/>
        </w:rPr>
        <w:t xml:space="preserve">that </w:t>
      </w:r>
      <w:r w:rsidR="00D83B74" w:rsidRPr="00F73C98">
        <w:rPr>
          <w:rFonts w:cs="Times New Roman"/>
        </w:rPr>
        <w:t>business</w:t>
      </w:r>
      <w:r w:rsidR="00640E3E" w:rsidRPr="00F73C98">
        <w:rPr>
          <w:rFonts w:cs="Times New Roman"/>
        </w:rPr>
        <w:t>es</w:t>
      </w:r>
      <w:r w:rsidR="003520E9" w:rsidRPr="00F73C98">
        <w:rPr>
          <w:rFonts w:cs="Times New Roman"/>
        </w:rPr>
        <w:t xml:space="preserve"> </w:t>
      </w:r>
      <w:r w:rsidRPr="00F73C98">
        <w:rPr>
          <w:rFonts w:cs="Times New Roman"/>
        </w:rPr>
        <w:t xml:space="preserve">should not be </w:t>
      </w:r>
      <w:r w:rsidR="00640E3E" w:rsidRPr="00F73C98">
        <w:rPr>
          <w:rFonts w:cs="Times New Roman"/>
        </w:rPr>
        <w:t xml:space="preserve">compelled to </w:t>
      </w:r>
      <w:r w:rsidRPr="00F73C98">
        <w:rPr>
          <w:rFonts w:cs="Times New Roman"/>
        </w:rPr>
        <w:t xml:space="preserve">conduct </w:t>
      </w:r>
      <w:r w:rsidR="007F5902" w:rsidRPr="00F73C98">
        <w:rPr>
          <w:rFonts w:cs="Times New Roman"/>
        </w:rPr>
        <w:t xml:space="preserve">an </w:t>
      </w:r>
      <w:r w:rsidRPr="00F73C98">
        <w:rPr>
          <w:rFonts w:cs="Times New Roman"/>
        </w:rPr>
        <w:t>annual assessment of</w:t>
      </w:r>
      <w:r w:rsidR="00640E3E" w:rsidRPr="00F73C98">
        <w:rPr>
          <w:rFonts w:cs="Times New Roman"/>
        </w:rPr>
        <w:t xml:space="preserve"> a </w:t>
      </w:r>
      <w:r w:rsidR="00F43201" w:rsidRPr="00F73C98">
        <w:rPr>
          <w:rFonts w:cs="Times New Roman"/>
        </w:rPr>
        <w:t xml:space="preserve">third party that </w:t>
      </w:r>
      <w:r w:rsidRPr="00F73C98">
        <w:rPr>
          <w:rFonts w:cs="Times New Roman"/>
        </w:rPr>
        <w:t xml:space="preserve">it </w:t>
      </w:r>
      <w:r w:rsidR="00F43201" w:rsidRPr="00F73C98">
        <w:rPr>
          <w:rFonts w:cs="Times New Roman"/>
        </w:rPr>
        <w:t xml:space="preserve">uses </w:t>
      </w:r>
      <w:r w:rsidR="006470A2" w:rsidRPr="00F73C98">
        <w:rPr>
          <w:rFonts w:cs="Times New Roman"/>
        </w:rPr>
        <w:t xml:space="preserve">just </w:t>
      </w:r>
      <w:r w:rsidR="00F43201" w:rsidRPr="00F73C98">
        <w:rPr>
          <w:rFonts w:cs="Times New Roman"/>
        </w:rPr>
        <w:t xml:space="preserve">once </w:t>
      </w:r>
      <w:r w:rsidRPr="00F73C98">
        <w:rPr>
          <w:rFonts w:cs="Times New Roman"/>
        </w:rPr>
        <w:t>every two years.</w:t>
      </w:r>
    </w:p>
    <w:p w14:paraId="7CA5218C" w14:textId="77777777" w:rsidR="0088728B" w:rsidRPr="00F73C98" w:rsidRDefault="0088728B" w:rsidP="0088728B">
      <w:pPr>
        <w:pStyle w:val="NoSpacing"/>
        <w:rPr>
          <w:rFonts w:cs="Times New Roman"/>
        </w:rPr>
      </w:pPr>
    </w:p>
    <w:p w14:paraId="1F60EECF" w14:textId="7B1F4362" w:rsidR="002D0F55" w:rsidRPr="00F73C98" w:rsidRDefault="001E1B3D" w:rsidP="002D0F55">
      <w:pPr>
        <w:pStyle w:val="NoSpacing"/>
        <w:ind w:left="720"/>
        <w:rPr>
          <w:rFonts w:cs="Times New Roman"/>
        </w:rPr>
      </w:pPr>
      <w:r w:rsidRPr="00F73C98">
        <w:rPr>
          <w:rFonts w:cs="Times New Roman"/>
        </w:rPr>
        <w:t xml:space="preserve">Establishing </w:t>
      </w:r>
      <w:r w:rsidR="002D0F55" w:rsidRPr="00F73C98">
        <w:rPr>
          <w:rFonts w:cs="Times New Roman"/>
        </w:rPr>
        <w:t xml:space="preserve">a cybersecurity program and improving it over time is an optimal cybersecurity strategy for </w:t>
      </w:r>
      <w:r w:rsidRPr="00F73C98">
        <w:rPr>
          <w:rFonts w:cs="Times New Roman"/>
        </w:rPr>
        <w:t>many</w:t>
      </w:r>
      <w:r w:rsidR="002D0F55" w:rsidRPr="00F73C98">
        <w:rPr>
          <w:rFonts w:cs="Times New Roman"/>
        </w:rPr>
        <w:t xml:space="preserve"> businesses. </w:t>
      </w:r>
      <w:r w:rsidRPr="00F73C98">
        <w:rPr>
          <w:rFonts w:cs="Times New Roman"/>
        </w:rPr>
        <w:t>Still, o</w:t>
      </w:r>
      <w:r w:rsidR="002D0F55" w:rsidRPr="00F73C98">
        <w:rPr>
          <w:rFonts w:cs="Times New Roman"/>
        </w:rPr>
        <w:t>ur organizations are concerned that some third-par</w:t>
      </w:r>
      <w:r w:rsidR="00DC5C21" w:rsidRPr="00F73C98">
        <w:rPr>
          <w:rFonts w:cs="Times New Roman"/>
        </w:rPr>
        <w:t>ty</w:t>
      </w:r>
      <w:r w:rsidR="002D0F55" w:rsidRPr="00F73C98">
        <w:rPr>
          <w:rFonts w:cs="Times New Roman"/>
        </w:rPr>
        <w:t xml:space="preserve"> companies</w:t>
      </w:r>
      <w:r w:rsidR="00F658F5" w:rsidRPr="00F73C98">
        <w:rPr>
          <w:rFonts w:cs="Times New Roman"/>
        </w:rPr>
        <w:t xml:space="preserve"> may struggle to meet the costs </w:t>
      </w:r>
      <w:r w:rsidRPr="00F73C98">
        <w:rPr>
          <w:rFonts w:cs="Times New Roman"/>
        </w:rPr>
        <w:t>associated</w:t>
      </w:r>
      <w:r w:rsidR="00F658F5" w:rsidRPr="00F73C98">
        <w:rPr>
          <w:rFonts w:cs="Times New Roman"/>
        </w:rPr>
        <w:t xml:space="preserve"> with a </w:t>
      </w:r>
      <w:r w:rsidR="00DC5C21" w:rsidRPr="00F73C98">
        <w:rPr>
          <w:rFonts w:cs="Times New Roman"/>
        </w:rPr>
        <w:t>vigorous</w:t>
      </w:r>
      <w:r w:rsidR="00F658F5" w:rsidRPr="00F73C98">
        <w:rPr>
          <w:rFonts w:cs="Times New Roman"/>
        </w:rPr>
        <w:t xml:space="preserve"> information-security program. The expense of such programs should not be overlooked</w:t>
      </w:r>
      <w:r w:rsidR="00DC5C21" w:rsidRPr="00F73C98">
        <w:rPr>
          <w:rFonts w:cs="Times New Roman"/>
        </w:rPr>
        <w:t xml:space="preserve">. Costs </w:t>
      </w:r>
      <w:r w:rsidR="00F658F5" w:rsidRPr="00F73C98">
        <w:rPr>
          <w:rFonts w:cs="Times New Roman"/>
        </w:rPr>
        <w:t xml:space="preserve">may not be an obstacle for some companies. For other companies, however, the inability to afford a robust cybersecurity could mean the loss of business from a Covered Entity, which </w:t>
      </w:r>
      <w:r w:rsidRPr="00F73C98">
        <w:rPr>
          <w:rFonts w:cs="Times New Roman"/>
        </w:rPr>
        <w:t xml:space="preserve">is not constructive and </w:t>
      </w:r>
      <w:r w:rsidR="00F658F5" w:rsidRPr="00F73C98">
        <w:rPr>
          <w:rFonts w:cs="Times New Roman"/>
        </w:rPr>
        <w:t>probably not the intent of the Proposal’s authors.</w:t>
      </w:r>
    </w:p>
    <w:p w14:paraId="64B64F57" w14:textId="77777777" w:rsidR="002D0F55" w:rsidRPr="00F73C98" w:rsidRDefault="002D0F55" w:rsidP="0088728B">
      <w:pPr>
        <w:pStyle w:val="NoSpacing"/>
        <w:rPr>
          <w:rFonts w:cs="Times New Roman"/>
        </w:rPr>
      </w:pPr>
    </w:p>
    <w:p w14:paraId="70543248" w14:textId="26DB9A93" w:rsidR="007440A2" w:rsidRPr="00F73C98" w:rsidRDefault="00F43201" w:rsidP="007F5902">
      <w:pPr>
        <w:pStyle w:val="NoSpacing"/>
        <w:ind w:left="720"/>
        <w:rPr>
          <w:rFonts w:cs="Times New Roman"/>
        </w:rPr>
      </w:pPr>
      <w:r w:rsidRPr="00F73C98">
        <w:rPr>
          <w:rFonts w:cs="Times New Roman"/>
        </w:rPr>
        <w:t xml:space="preserve">Also, Section 500.11(b)(2) </w:t>
      </w:r>
      <w:r w:rsidR="006470A2" w:rsidRPr="00F73C98">
        <w:rPr>
          <w:rFonts w:cs="Times New Roman"/>
        </w:rPr>
        <w:t xml:space="preserve">directs </w:t>
      </w:r>
      <w:r w:rsidR="007F5902" w:rsidRPr="00F73C98">
        <w:rPr>
          <w:rFonts w:cs="Times New Roman"/>
        </w:rPr>
        <w:t xml:space="preserve">that companies </w:t>
      </w:r>
      <w:r w:rsidRPr="00F73C98">
        <w:rPr>
          <w:rFonts w:cs="Times New Roman"/>
        </w:rPr>
        <w:t>“use encryption to protect Nonpublic Information in transit and at rest</w:t>
      </w:r>
      <w:r w:rsidR="007F5902" w:rsidRPr="00F73C98">
        <w:rPr>
          <w:rFonts w:cs="Times New Roman"/>
        </w:rPr>
        <w:t>,</w:t>
      </w:r>
      <w:r w:rsidRPr="00F73C98">
        <w:rPr>
          <w:rFonts w:cs="Times New Roman"/>
        </w:rPr>
        <w:t xml:space="preserve">” </w:t>
      </w:r>
      <w:r w:rsidR="006470A2" w:rsidRPr="00F73C98">
        <w:rPr>
          <w:rFonts w:cs="Times New Roman"/>
        </w:rPr>
        <w:t xml:space="preserve">but this is </w:t>
      </w:r>
      <w:r w:rsidR="002D44CC" w:rsidRPr="00F73C98">
        <w:rPr>
          <w:rFonts w:cs="Times New Roman"/>
        </w:rPr>
        <w:t xml:space="preserve">not </w:t>
      </w:r>
      <w:r w:rsidR="0094295D" w:rsidRPr="00F73C98">
        <w:rPr>
          <w:rFonts w:cs="Times New Roman"/>
        </w:rPr>
        <w:t>practical</w:t>
      </w:r>
      <w:r w:rsidR="007F5902" w:rsidRPr="00F73C98">
        <w:rPr>
          <w:rFonts w:cs="Times New Roman"/>
        </w:rPr>
        <w:t xml:space="preserve"> in </w:t>
      </w:r>
      <w:r w:rsidR="000D71EA" w:rsidRPr="00F73C98">
        <w:rPr>
          <w:rFonts w:cs="Times New Roman"/>
        </w:rPr>
        <w:t>every</w:t>
      </w:r>
      <w:r w:rsidR="007F5902" w:rsidRPr="00F73C98">
        <w:rPr>
          <w:rFonts w:cs="Times New Roman"/>
        </w:rPr>
        <w:t xml:space="preserve"> circumstance</w:t>
      </w:r>
      <w:r w:rsidR="002D44CC" w:rsidRPr="00F73C98">
        <w:rPr>
          <w:rFonts w:cs="Times New Roman"/>
        </w:rPr>
        <w:t xml:space="preserve">. </w:t>
      </w:r>
      <w:r w:rsidR="0094295D" w:rsidRPr="00F73C98">
        <w:rPr>
          <w:rFonts w:cs="Times New Roman"/>
        </w:rPr>
        <w:t xml:space="preserve">While </w:t>
      </w:r>
      <w:r w:rsidR="00F658F5" w:rsidRPr="00F73C98">
        <w:rPr>
          <w:rFonts w:cs="Times New Roman"/>
        </w:rPr>
        <w:t>we</w:t>
      </w:r>
      <w:r w:rsidR="0094295D" w:rsidRPr="00F73C98">
        <w:rPr>
          <w:rFonts w:cs="Times New Roman"/>
        </w:rPr>
        <w:t xml:space="preserve"> support strong encryption, mandating the </w:t>
      </w:r>
      <w:r w:rsidR="002D44CC" w:rsidRPr="00F73C98">
        <w:rPr>
          <w:rFonts w:cs="Times New Roman"/>
        </w:rPr>
        <w:t>encryption of all data</w:t>
      </w:r>
      <w:r w:rsidR="0094295D" w:rsidRPr="00F73C98">
        <w:rPr>
          <w:rFonts w:cs="Times New Roman"/>
        </w:rPr>
        <w:t xml:space="preserve"> </w:t>
      </w:r>
      <w:r w:rsidR="002D44CC" w:rsidRPr="00F73C98">
        <w:rPr>
          <w:rFonts w:cs="Times New Roman"/>
        </w:rPr>
        <w:t xml:space="preserve">is simply not practicable and would interfere with the </w:t>
      </w:r>
      <w:r w:rsidR="007F5902" w:rsidRPr="00F73C98">
        <w:rPr>
          <w:rFonts w:cs="Times New Roman"/>
        </w:rPr>
        <w:t xml:space="preserve">legitimate </w:t>
      </w:r>
      <w:r w:rsidR="002D44CC" w:rsidRPr="00F73C98">
        <w:rPr>
          <w:rFonts w:cs="Times New Roman"/>
        </w:rPr>
        <w:t>operations of</w:t>
      </w:r>
      <w:r w:rsidR="00D61C71" w:rsidRPr="00F73C98">
        <w:rPr>
          <w:rFonts w:cs="Times New Roman"/>
        </w:rPr>
        <w:t xml:space="preserve"> </w:t>
      </w:r>
      <w:r w:rsidR="0094295D" w:rsidRPr="00F73C98">
        <w:rPr>
          <w:rFonts w:cs="Times New Roman"/>
        </w:rPr>
        <w:t xml:space="preserve">regulated </w:t>
      </w:r>
      <w:r w:rsidR="00D61C71" w:rsidRPr="00F73C98">
        <w:rPr>
          <w:rFonts w:cs="Times New Roman"/>
        </w:rPr>
        <w:t>companies</w:t>
      </w:r>
      <w:r w:rsidR="002D44CC" w:rsidRPr="00F73C98">
        <w:rPr>
          <w:rFonts w:cs="Times New Roman"/>
        </w:rPr>
        <w:t xml:space="preserve">. Requiring all vendors to </w:t>
      </w:r>
      <w:r w:rsidR="0094295D" w:rsidRPr="00F73C98">
        <w:rPr>
          <w:rFonts w:cs="Times New Roman"/>
        </w:rPr>
        <w:t xml:space="preserve">encrypt </w:t>
      </w:r>
      <w:r w:rsidR="000D71EA" w:rsidRPr="00F73C98">
        <w:rPr>
          <w:rFonts w:cs="Times New Roman"/>
        </w:rPr>
        <w:t xml:space="preserve">Nonpublic Information </w:t>
      </w:r>
      <w:r w:rsidR="00A56206" w:rsidRPr="00F73C98">
        <w:rPr>
          <w:rFonts w:cs="Times New Roman"/>
        </w:rPr>
        <w:t xml:space="preserve">(Section 500.01(g)) </w:t>
      </w:r>
      <w:r w:rsidR="002D44CC" w:rsidRPr="00F73C98">
        <w:rPr>
          <w:rFonts w:cs="Times New Roman"/>
        </w:rPr>
        <w:t xml:space="preserve">would </w:t>
      </w:r>
      <w:r w:rsidR="002D44CC" w:rsidRPr="00F73C98">
        <w:rPr>
          <w:rFonts w:cs="Times New Roman"/>
        </w:rPr>
        <w:lastRenderedPageBreak/>
        <w:t xml:space="preserve">constitute a </w:t>
      </w:r>
      <w:r w:rsidR="007F5902" w:rsidRPr="00F73C98">
        <w:rPr>
          <w:rFonts w:cs="Times New Roman"/>
        </w:rPr>
        <w:t xml:space="preserve">costly </w:t>
      </w:r>
      <w:r w:rsidR="0094295D" w:rsidRPr="00F73C98">
        <w:rPr>
          <w:rFonts w:cs="Times New Roman"/>
        </w:rPr>
        <w:t xml:space="preserve">and technical </w:t>
      </w:r>
      <w:r w:rsidR="002D44CC" w:rsidRPr="00F73C98">
        <w:rPr>
          <w:rFonts w:cs="Times New Roman"/>
        </w:rPr>
        <w:t>undertaking</w:t>
      </w:r>
      <w:r w:rsidR="0041317B" w:rsidRPr="00F73C98">
        <w:rPr>
          <w:rFonts w:cs="Times New Roman"/>
        </w:rPr>
        <w:t>, which</w:t>
      </w:r>
      <w:r w:rsidR="002D44CC" w:rsidRPr="00F73C98">
        <w:rPr>
          <w:rFonts w:cs="Times New Roman"/>
        </w:rPr>
        <w:t xml:space="preserve"> is </w:t>
      </w:r>
      <w:r w:rsidR="0094295D" w:rsidRPr="00F73C98">
        <w:rPr>
          <w:rFonts w:cs="Times New Roman"/>
        </w:rPr>
        <w:t xml:space="preserve">not </w:t>
      </w:r>
      <w:r w:rsidR="007F5902" w:rsidRPr="00F73C98">
        <w:rPr>
          <w:rFonts w:cs="Times New Roman"/>
        </w:rPr>
        <w:t xml:space="preserve">a </w:t>
      </w:r>
      <w:r w:rsidR="002D44CC" w:rsidRPr="00F73C98">
        <w:rPr>
          <w:rFonts w:cs="Times New Roman"/>
        </w:rPr>
        <w:t>realistic</w:t>
      </w:r>
      <w:r w:rsidR="007F5902" w:rsidRPr="00F73C98">
        <w:rPr>
          <w:rFonts w:cs="Times New Roman"/>
        </w:rPr>
        <w:t xml:space="preserve"> solution to stronger information security</w:t>
      </w:r>
      <w:r w:rsidR="00951781" w:rsidRPr="00F73C98">
        <w:rPr>
          <w:rFonts w:cs="Times New Roman"/>
        </w:rPr>
        <w:t xml:space="preserve"> in every situation</w:t>
      </w:r>
      <w:r w:rsidR="002D44CC" w:rsidRPr="00F73C98">
        <w:rPr>
          <w:rFonts w:cs="Times New Roman"/>
        </w:rPr>
        <w:t>.</w:t>
      </w:r>
    </w:p>
    <w:p w14:paraId="5FB146D4" w14:textId="77777777" w:rsidR="0088728B" w:rsidRPr="00F73C98" w:rsidRDefault="0088728B" w:rsidP="0088728B">
      <w:pPr>
        <w:pStyle w:val="NoSpacing"/>
        <w:rPr>
          <w:rFonts w:cs="Times New Roman"/>
        </w:rPr>
      </w:pPr>
    </w:p>
    <w:p w14:paraId="22F45678" w14:textId="027E4C8D" w:rsidR="00F60D5C" w:rsidRPr="00F73C98" w:rsidRDefault="002D44CC" w:rsidP="00C85DAA">
      <w:pPr>
        <w:pStyle w:val="NoSpacing"/>
        <w:numPr>
          <w:ilvl w:val="0"/>
          <w:numId w:val="38"/>
        </w:numPr>
        <w:rPr>
          <w:rFonts w:cs="Times New Roman"/>
        </w:rPr>
      </w:pPr>
      <w:r w:rsidRPr="00F73C98">
        <w:rPr>
          <w:rFonts w:cs="Times New Roman"/>
          <w:b/>
        </w:rPr>
        <w:t xml:space="preserve">Data Retention </w:t>
      </w:r>
      <w:r w:rsidR="00FF28DE" w:rsidRPr="00F73C98">
        <w:rPr>
          <w:rFonts w:cs="Times New Roman"/>
          <w:b/>
        </w:rPr>
        <w:t>(Section 500.13)</w:t>
      </w:r>
      <w:r w:rsidR="000D71EA" w:rsidRPr="00F73C98">
        <w:rPr>
          <w:rFonts w:cs="Times New Roman"/>
          <w:b/>
        </w:rPr>
        <w:t>.</w:t>
      </w:r>
      <w:r w:rsidR="000D71EA" w:rsidRPr="00F73C98">
        <w:rPr>
          <w:rFonts w:cs="Times New Roman"/>
        </w:rPr>
        <w:t xml:space="preserve"> </w:t>
      </w:r>
      <w:r w:rsidRPr="00F73C98">
        <w:rPr>
          <w:rFonts w:cs="Times New Roman"/>
        </w:rPr>
        <w:t xml:space="preserve">Section 500.13 </w:t>
      </w:r>
      <w:r w:rsidR="00FF28DE" w:rsidRPr="00F73C98">
        <w:rPr>
          <w:rFonts w:cs="Times New Roman"/>
        </w:rPr>
        <w:t>dictates</w:t>
      </w:r>
      <w:r w:rsidRPr="00F73C98">
        <w:rPr>
          <w:rFonts w:cs="Times New Roman"/>
        </w:rPr>
        <w:t xml:space="preserve"> </w:t>
      </w:r>
      <w:r w:rsidR="00FF28DE" w:rsidRPr="00F73C98">
        <w:rPr>
          <w:rFonts w:cs="Times New Roman"/>
        </w:rPr>
        <w:t xml:space="preserve">companies’ </w:t>
      </w:r>
      <w:r w:rsidRPr="00F73C98">
        <w:rPr>
          <w:rFonts w:cs="Times New Roman"/>
        </w:rPr>
        <w:t xml:space="preserve">data retention </w:t>
      </w:r>
      <w:r w:rsidR="00F60D5C" w:rsidRPr="00F73C98">
        <w:rPr>
          <w:rFonts w:cs="Times New Roman"/>
        </w:rPr>
        <w:t>policies and procedures</w:t>
      </w:r>
      <w:r w:rsidRPr="00F73C98">
        <w:rPr>
          <w:rFonts w:cs="Times New Roman"/>
        </w:rPr>
        <w:t xml:space="preserve">. </w:t>
      </w:r>
      <w:r w:rsidR="001952E4" w:rsidRPr="00F73C98">
        <w:rPr>
          <w:rFonts w:cs="Times New Roman"/>
        </w:rPr>
        <w:t xml:space="preserve">Our </w:t>
      </w:r>
      <w:r w:rsidR="00C71E87" w:rsidRPr="00F73C98">
        <w:rPr>
          <w:rFonts w:cs="Times New Roman"/>
        </w:rPr>
        <w:t>groups</w:t>
      </w:r>
      <w:r w:rsidR="00FF28DE" w:rsidRPr="00F73C98">
        <w:rPr>
          <w:rFonts w:cs="Times New Roman"/>
        </w:rPr>
        <w:t xml:space="preserve"> believe that </w:t>
      </w:r>
      <w:r w:rsidR="001952E4" w:rsidRPr="00F73C98">
        <w:rPr>
          <w:rFonts w:cs="Times New Roman"/>
        </w:rPr>
        <w:t xml:space="preserve">the </w:t>
      </w:r>
      <w:r w:rsidR="00E35C50" w:rsidRPr="00F73C98">
        <w:rPr>
          <w:rFonts w:cs="Times New Roman"/>
        </w:rPr>
        <w:t>DFS</w:t>
      </w:r>
      <w:r w:rsidRPr="00F73C98">
        <w:rPr>
          <w:rFonts w:cs="Times New Roman"/>
        </w:rPr>
        <w:t xml:space="preserve"> should </w:t>
      </w:r>
      <w:r w:rsidR="00C85DAA" w:rsidRPr="00F73C98">
        <w:rPr>
          <w:rFonts w:cs="Times New Roman"/>
        </w:rPr>
        <w:t xml:space="preserve">eliminate </w:t>
      </w:r>
      <w:r w:rsidRPr="00F73C98">
        <w:rPr>
          <w:rFonts w:cs="Times New Roman"/>
        </w:rPr>
        <w:t>this section</w:t>
      </w:r>
      <w:r w:rsidR="00C85DAA" w:rsidRPr="00F73C98">
        <w:rPr>
          <w:rFonts w:cs="Times New Roman"/>
        </w:rPr>
        <w:t xml:space="preserve"> of the Proposal</w:t>
      </w:r>
      <w:r w:rsidRPr="00F73C98">
        <w:rPr>
          <w:rFonts w:cs="Times New Roman"/>
        </w:rPr>
        <w:t xml:space="preserve">. </w:t>
      </w:r>
      <w:r w:rsidR="00C85DAA" w:rsidRPr="00F73C98">
        <w:rPr>
          <w:rFonts w:cs="Times New Roman"/>
        </w:rPr>
        <w:t>As constructed, d</w:t>
      </w:r>
      <w:r w:rsidRPr="00F73C98">
        <w:rPr>
          <w:rFonts w:cs="Times New Roman"/>
        </w:rPr>
        <w:t xml:space="preserve">ata retention </w:t>
      </w:r>
      <w:r w:rsidR="00F60D5C" w:rsidRPr="00F73C98">
        <w:rPr>
          <w:rFonts w:cs="Times New Roman"/>
        </w:rPr>
        <w:t xml:space="preserve">and destruction </w:t>
      </w:r>
      <w:r w:rsidR="00C85DAA" w:rsidRPr="00F73C98">
        <w:rPr>
          <w:rFonts w:cs="Times New Roman"/>
        </w:rPr>
        <w:t xml:space="preserve">activities would become </w:t>
      </w:r>
      <w:r w:rsidRPr="00F73C98">
        <w:rPr>
          <w:rFonts w:cs="Times New Roman"/>
        </w:rPr>
        <w:t>compliance function</w:t>
      </w:r>
      <w:r w:rsidR="00F60D5C" w:rsidRPr="00F73C98">
        <w:rPr>
          <w:rFonts w:cs="Times New Roman"/>
        </w:rPr>
        <w:t>s</w:t>
      </w:r>
      <w:r w:rsidRPr="00F73C98">
        <w:rPr>
          <w:rFonts w:cs="Times New Roman"/>
        </w:rPr>
        <w:t xml:space="preserve">. </w:t>
      </w:r>
      <w:r w:rsidR="00C85DAA" w:rsidRPr="00F73C98">
        <w:rPr>
          <w:rFonts w:cs="Times New Roman"/>
        </w:rPr>
        <w:t>We think that d</w:t>
      </w:r>
      <w:r w:rsidR="00F60D5C" w:rsidRPr="00F73C98">
        <w:rPr>
          <w:rFonts w:cs="Times New Roman"/>
        </w:rPr>
        <w:t>ata p</w:t>
      </w:r>
      <w:r w:rsidRPr="00F73C98">
        <w:rPr>
          <w:rFonts w:cs="Times New Roman"/>
        </w:rPr>
        <w:t xml:space="preserve">reservation </w:t>
      </w:r>
      <w:r w:rsidR="00F60D5C" w:rsidRPr="00F73C98">
        <w:rPr>
          <w:rFonts w:cs="Times New Roman"/>
        </w:rPr>
        <w:t>processes</w:t>
      </w:r>
      <w:r w:rsidRPr="00F73C98">
        <w:rPr>
          <w:rFonts w:cs="Times New Roman"/>
        </w:rPr>
        <w:t xml:space="preserve"> should be governed by the records</w:t>
      </w:r>
      <w:r w:rsidR="004F68DC" w:rsidRPr="00F73C98">
        <w:rPr>
          <w:rFonts w:cs="Times New Roman"/>
        </w:rPr>
        <w:t xml:space="preserve"> </w:t>
      </w:r>
      <w:r w:rsidRPr="00F73C98">
        <w:rPr>
          <w:rFonts w:cs="Times New Roman"/>
        </w:rPr>
        <w:t>retention policies of business</w:t>
      </w:r>
      <w:r w:rsidR="00F60D5C" w:rsidRPr="00F73C98">
        <w:rPr>
          <w:rFonts w:cs="Times New Roman"/>
        </w:rPr>
        <w:t>es</w:t>
      </w:r>
      <w:r w:rsidRPr="00F73C98">
        <w:rPr>
          <w:rFonts w:cs="Times New Roman"/>
        </w:rPr>
        <w:t xml:space="preserve">, which set forth the </w:t>
      </w:r>
      <w:r w:rsidR="00951781" w:rsidRPr="00F73C98">
        <w:rPr>
          <w:rFonts w:cs="Times New Roman"/>
        </w:rPr>
        <w:t xml:space="preserve">holding </w:t>
      </w:r>
      <w:r w:rsidRPr="00F73C98">
        <w:rPr>
          <w:rFonts w:cs="Times New Roman"/>
        </w:rPr>
        <w:t>period for various categories of data.</w:t>
      </w:r>
      <w:r w:rsidR="00042123" w:rsidRPr="00F73C98">
        <w:rPr>
          <w:rFonts w:cs="Times New Roman"/>
        </w:rPr>
        <w:t xml:space="preserve"> </w:t>
      </w:r>
      <w:r w:rsidR="005D13AD" w:rsidRPr="00F73C98">
        <w:rPr>
          <w:rFonts w:cs="Times New Roman"/>
        </w:rPr>
        <w:t>T</w:t>
      </w:r>
      <w:r w:rsidR="00F60D5C" w:rsidRPr="00F73C98">
        <w:rPr>
          <w:rFonts w:cs="Times New Roman"/>
        </w:rPr>
        <w:t xml:space="preserve">he </w:t>
      </w:r>
      <w:r w:rsidR="003F6055" w:rsidRPr="00F73C98">
        <w:rPr>
          <w:rFonts w:cs="Times New Roman"/>
        </w:rPr>
        <w:t xml:space="preserve">mandated </w:t>
      </w:r>
      <w:r w:rsidRPr="00F73C98">
        <w:rPr>
          <w:rFonts w:cs="Times New Roman"/>
        </w:rPr>
        <w:t xml:space="preserve">disposal </w:t>
      </w:r>
      <w:r w:rsidR="00F60D5C" w:rsidRPr="00F73C98">
        <w:rPr>
          <w:rFonts w:cs="Times New Roman"/>
        </w:rPr>
        <w:t xml:space="preserve">of </w:t>
      </w:r>
      <w:r w:rsidR="003F6055" w:rsidRPr="00F73C98">
        <w:rPr>
          <w:rFonts w:cs="Times New Roman"/>
        </w:rPr>
        <w:t>any Nonpublic Information</w:t>
      </w:r>
      <w:r w:rsidR="004F68DC" w:rsidRPr="00F73C98">
        <w:rPr>
          <w:rFonts w:cs="Times New Roman"/>
        </w:rPr>
        <w:t xml:space="preserve"> </w:t>
      </w:r>
      <w:r w:rsidR="00F60D5C" w:rsidRPr="00F73C98">
        <w:rPr>
          <w:rFonts w:cs="Times New Roman"/>
        </w:rPr>
        <w:t xml:space="preserve">would </w:t>
      </w:r>
      <w:r w:rsidRPr="00F73C98">
        <w:rPr>
          <w:rFonts w:cs="Times New Roman"/>
        </w:rPr>
        <w:t xml:space="preserve">be unduly burdensome in </w:t>
      </w:r>
      <w:r w:rsidR="003F6055" w:rsidRPr="00F73C98">
        <w:rPr>
          <w:rFonts w:cs="Times New Roman"/>
        </w:rPr>
        <w:t xml:space="preserve">many </w:t>
      </w:r>
      <w:r w:rsidRPr="00F73C98">
        <w:rPr>
          <w:rFonts w:cs="Times New Roman"/>
        </w:rPr>
        <w:t xml:space="preserve">circumstances </w:t>
      </w:r>
      <w:r w:rsidR="003F6055" w:rsidRPr="00F73C98">
        <w:rPr>
          <w:rFonts w:cs="Times New Roman"/>
        </w:rPr>
        <w:t xml:space="preserve">because of </w:t>
      </w:r>
      <w:r w:rsidRPr="00F73C98">
        <w:rPr>
          <w:rFonts w:cs="Times New Roman"/>
        </w:rPr>
        <w:t xml:space="preserve">the manner in which information is maintained </w:t>
      </w:r>
      <w:r w:rsidR="003F6055" w:rsidRPr="00F73C98">
        <w:rPr>
          <w:rFonts w:cs="Times New Roman"/>
        </w:rPr>
        <w:t xml:space="preserve">and intermingled </w:t>
      </w:r>
      <w:r w:rsidR="00951781" w:rsidRPr="00F73C98">
        <w:rPr>
          <w:rFonts w:cs="Times New Roman"/>
        </w:rPr>
        <w:t>among</w:t>
      </w:r>
      <w:r w:rsidRPr="00F73C98">
        <w:rPr>
          <w:rFonts w:cs="Times New Roman"/>
        </w:rPr>
        <w:t xml:space="preserve"> </w:t>
      </w:r>
      <w:r w:rsidR="003F6055" w:rsidRPr="00F73C98">
        <w:rPr>
          <w:rFonts w:cs="Times New Roman"/>
        </w:rPr>
        <w:t>multiple</w:t>
      </w:r>
      <w:r w:rsidR="00F60D5C" w:rsidRPr="00F73C98">
        <w:rPr>
          <w:rFonts w:cs="Times New Roman"/>
        </w:rPr>
        <w:t xml:space="preserve"> networks and </w:t>
      </w:r>
      <w:r w:rsidRPr="00F73C98">
        <w:rPr>
          <w:rFonts w:cs="Times New Roman"/>
        </w:rPr>
        <w:t>systems</w:t>
      </w:r>
      <w:r w:rsidR="00F60D5C" w:rsidRPr="00F73C98">
        <w:rPr>
          <w:rFonts w:cs="Times New Roman"/>
        </w:rPr>
        <w:t>.</w:t>
      </w:r>
    </w:p>
    <w:p w14:paraId="05BD9819" w14:textId="77777777" w:rsidR="00F60D5C" w:rsidRPr="00F73C98" w:rsidRDefault="00F60D5C" w:rsidP="0088728B">
      <w:pPr>
        <w:pStyle w:val="NoSpacing"/>
        <w:rPr>
          <w:rFonts w:cs="Times New Roman"/>
        </w:rPr>
      </w:pPr>
    </w:p>
    <w:p w14:paraId="0192BBB8" w14:textId="64EABEAA" w:rsidR="006E0005" w:rsidRPr="00F73C98" w:rsidRDefault="005D13AD" w:rsidP="00DB0C7A">
      <w:pPr>
        <w:pStyle w:val="NoSpacing"/>
        <w:ind w:left="720"/>
        <w:rPr>
          <w:rFonts w:cs="Times New Roman"/>
        </w:rPr>
      </w:pPr>
      <w:r w:rsidRPr="00F73C98">
        <w:rPr>
          <w:rFonts w:cs="Times New Roman"/>
        </w:rPr>
        <w:t>Further, d</w:t>
      </w:r>
      <w:r w:rsidR="002D44CC" w:rsidRPr="00F73C98">
        <w:rPr>
          <w:rFonts w:cs="Times New Roman"/>
        </w:rPr>
        <w:t xml:space="preserve">ata </w:t>
      </w:r>
      <w:r w:rsidR="00F60D5C" w:rsidRPr="00F73C98">
        <w:rPr>
          <w:rFonts w:cs="Times New Roman"/>
        </w:rPr>
        <w:t xml:space="preserve">can </w:t>
      </w:r>
      <w:r w:rsidRPr="00F73C98">
        <w:rPr>
          <w:rFonts w:cs="Times New Roman"/>
        </w:rPr>
        <w:t xml:space="preserve">easily </w:t>
      </w:r>
      <w:r w:rsidR="00F60D5C" w:rsidRPr="00F73C98">
        <w:rPr>
          <w:rFonts w:cs="Times New Roman"/>
        </w:rPr>
        <w:t xml:space="preserve">be </w:t>
      </w:r>
      <w:r w:rsidR="00951781" w:rsidRPr="00F73C98">
        <w:rPr>
          <w:rFonts w:cs="Times New Roman"/>
        </w:rPr>
        <w:t>required</w:t>
      </w:r>
      <w:r w:rsidR="002D44CC" w:rsidRPr="00F73C98">
        <w:rPr>
          <w:rFonts w:cs="Times New Roman"/>
        </w:rPr>
        <w:t xml:space="preserve"> for business purposes beyond what is </w:t>
      </w:r>
      <w:r w:rsidR="004F68DC" w:rsidRPr="00F73C98">
        <w:rPr>
          <w:rFonts w:cs="Times New Roman"/>
        </w:rPr>
        <w:t>“</w:t>
      </w:r>
      <w:r w:rsidR="002D44CC" w:rsidRPr="00F73C98">
        <w:rPr>
          <w:rFonts w:cs="Times New Roman"/>
        </w:rPr>
        <w:t xml:space="preserve">necessary for the provision of the products or services for which such information was provided to the Covered Entity.” For example, a customer application </w:t>
      </w:r>
      <w:r w:rsidRPr="00F73C98">
        <w:rPr>
          <w:rFonts w:cs="Times New Roman"/>
        </w:rPr>
        <w:t xml:space="preserve">may not seem </w:t>
      </w:r>
      <w:r w:rsidR="002D44CC" w:rsidRPr="00F73C98">
        <w:rPr>
          <w:rFonts w:cs="Times New Roman"/>
        </w:rPr>
        <w:t>“necessary” for the provision of relevant financial services</w:t>
      </w:r>
      <w:r w:rsidR="00DB0C7A" w:rsidRPr="00F73C98">
        <w:rPr>
          <w:rFonts w:cs="Times New Roman"/>
        </w:rPr>
        <w:t xml:space="preserve"> and products</w:t>
      </w:r>
      <w:r w:rsidR="002D44CC" w:rsidRPr="00F73C98">
        <w:rPr>
          <w:rFonts w:cs="Times New Roman"/>
        </w:rPr>
        <w:t xml:space="preserve">, but </w:t>
      </w:r>
      <w:r w:rsidRPr="00F73C98">
        <w:rPr>
          <w:rFonts w:cs="Times New Roman"/>
        </w:rPr>
        <w:t xml:space="preserve">it </w:t>
      </w:r>
      <w:r w:rsidR="002D44CC" w:rsidRPr="00F73C98">
        <w:rPr>
          <w:rFonts w:cs="Times New Roman"/>
        </w:rPr>
        <w:t>is necessary as evidence of authoriz</w:t>
      </w:r>
      <w:r w:rsidRPr="00F73C98">
        <w:rPr>
          <w:rFonts w:cs="Times New Roman"/>
        </w:rPr>
        <w:t>ed</w:t>
      </w:r>
      <w:r w:rsidR="00DB0C7A" w:rsidRPr="00F73C98">
        <w:rPr>
          <w:rFonts w:cs="Times New Roman"/>
        </w:rPr>
        <w:t xml:space="preserve"> activities</w:t>
      </w:r>
      <w:r w:rsidR="002D44CC" w:rsidRPr="00F73C98">
        <w:rPr>
          <w:rFonts w:cs="Times New Roman"/>
        </w:rPr>
        <w:t>.</w:t>
      </w:r>
    </w:p>
    <w:p w14:paraId="06CA2ED5" w14:textId="77777777" w:rsidR="006E0005" w:rsidRPr="00F73C98" w:rsidRDefault="006E0005" w:rsidP="0088728B">
      <w:pPr>
        <w:pStyle w:val="NoSpacing"/>
        <w:rPr>
          <w:rFonts w:cs="Times New Roman"/>
        </w:rPr>
      </w:pPr>
    </w:p>
    <w:p w14:paraId="24139B58" w14:textId="5F584740" w:rsidR="007440A2" w:rsidRPr="00F73C98" w:rsidRDefault="00DB0C7A" w:rsidP="00DB0C7A">
      <w:pPr>
        <w:pStyle w:val="NoSpacing"/>
        <w:ind w:left="720"/>
        <w:rPr>
          <w:rFonts w:cs="Times New Roman"/>
        </w:rPr>
      </w:pPr>
      <w:r w:rsidRPr="00F73C98">
        <w:rPr>
          <w:rFonts w:cs="Times New Roman"/>
        </w:rPr>
        <w:t xml:space="preserve">Like so much of the Proposal, Section 500.13 </w:t>
      </w:r>
      <w:r w:rsidR="006E0005" w:rsidRPr="00F73C98">
        <w:rPr>
          <w:rFonts w:cs="Times New Roman"/>
        </w:rPr>
        <w:t xml:space="preserve">takes a </w:t>
      </w:r>
      <w:r w:rsidR="002D44CC" w:rsidRPr="00F73C98">
        <w:rPr>
          <w:rFonts w:cs="Times New Roman"/>
        </w:rPr>
        <w:t>one-size-fits-all</w:t>
      </w:r>
      <w:r w:rsidR="006E0005" w:rsidRPr="00F73C98">
        <w:rPr>
          <w:rFonts w:cs="Times New Roman"/>
        </w:rPr>
        <w:t xml:space="preserve"> approach to structuring </w:t>
      </w:r>
      <w:r w:rsidRPr="00F73C98">
        <w:rPr>
          <w:rFonts w:cs="Times New Roman"/>
        </w:rPr>
        <w:t xml:space="preserve">security </w:t>
      </w:r>
      <w:r w:rsidR="006E0005" w:rsidRPr="00F73C98">
        <w:rPr>
          <w:rFonts w:cs="Times New Roman"/>
        </w:rPr>
        <w:t>programs, whereas a risk</w:t>
      </w:r>
      <w:r w:rsidRPr="00F73C98">
        <w:rPr>
          <w:rFonts w:cs="Times New Roman"/>
        </w:rPr>
        <w:t>-</w:t>
      </w:r>
      <w:r w:rsidR="006E0005" w:rsidRPr="00F73C98">
        <w:rPr>
          <w:rFonts w:cs="Times New Roman"/>
        </w:rPr>
        <w:t>based focus would serve the cause of information security much better.</w:t>
      </w:r>
    </w:p>
    <w:p w14:paraId="4DF55A37" w14:textId="77777777" w:rsidR="0088728B" w:rsidRPr="00F73C98" w:rsidRDefault="0088728B" w:rsidP="000A2F20">
      <w:pPr>
        <w:pStyle w:val="NoSpacing"/>
        <w:rPr>
          <w:rFonts w:cs="Times New Roman"/>
        </w:rPr>
      </w:pPr>
    </w:p>
    <w:p w14:paraId="0B936E83" w14:textId="421D619A" w:rsidR="003463F6" w:rsidRPr="00F73C98" w:rsidRDefault="006E0005" w:rsidP="00D43702">
      <w:pPr>
        <w:pStyle w:val="NoSpacing"/>
        <w:numPr>
          <w:ilvl w:val="0"/>
          <w:numId w:val="38"/>
        </w:numPr>
        <w:rPr>
          <w:rFonts w:cs="Times New Roman"/>
        </w:rPr>
      </w:pPr>
      <w:r w:rsidRPr="00F73C98">
        <w:rPr>
          <w:rFonts w:cs="Times New Roman"/>
          <w:b/>
        </w:rPr>
        <w:t>Training and Monitoring (Section 500.14)</w:t>
      </w:r>
      <w:r w:rsidR="000B3874" w:rsidRPr="00F73C98">
        <w:rPr>
          <w:rFonts w:cs="Times New Roman"/>
          <w:b/>
        </w:rPr>
        <w:t>.</w:t>
      </w:r>
      <w:r w:rsidR="000B3874" w:rsidRPr="00F73C98">
        <w:rPr>
          <w:rFonts w:cs="Times New Roman"/>
        </w:rPr>
        <w:t xml:space="preserve"> </w:t>
      </w:r>
      <w:r w:rsidR="00AA44E3" w:rsidRPr="00F73C98">
        <w:rPr>
          <w:rFonts w:cs="Times New Roman"/>
        </w:rPr>
        <w:t xml:space="preserve">Section 500.14 of the Proposal would “require all personnel to attend regular cybersecurity awareness training sessions,” which seems sensible on the surface. </w:t>
      </w:r>
      <w:r w:rsidR="00477328" w:rsidRPr="00F73C98">
        <w:rPr>
          <w:rFonts w:cs="Times New Roman"/>
        </w:rPr>
        <w:t xml:space="preserve">Our </w:t>
      </w:r>
      <w:r w:rsidR="00C71E87" w:rsidRPr="00F73C98">
        <w:rPr>
          <w:rFonts w:cs="Times New Roman"/>
        </w:rPr>
        <w:t>associations su</w:t>
      </w:r>
      <w:r w:rsidR="00AA44E3" w:rsidRPr="00F73C98">
        <w:rPr>
          <w:rFonts w:cs="Times New Roman"/>
        </w:rPr>
        <w:t>pport greater cybersecurity awareness among businesses and employee education.</w:t>
      </w:r>
      <w:r w:rsidR="003463F6" w:rsidRPr="00F73C98">
        <w:rPr>
          <w:rFonts w:cs="Times New Roman"/>
        </w:rPr>
        <w:t xml:space="preserve"> </w:t>
      </w:r>
      <w:r w:rsidR="00AA44E3" w:rsidRPr="00F73C98">
        <w:rPr>
          <w:rFonts w:cs="Times New Roman"/>
        </w:rPr>
        <w:t>However, in practice, the training sessions could become rigid</w:t>
      </w:r>
      <w:r w:rsidR="00951781" w:rsidRPr="00F73C98">
        <w:rPr>
          <w:rFonts w:cs="Times New Roman"/>
        </w:rPr>
        <w:t>, unenthusiastic</w:t>
      </w:r>
      <w:r w:rsidR="00AA44E3" w:rsidRPr="00F73C98">
        <w:rPr>
          <w:rFonts w:cs="Times New Roman"/>
        </w:rPr>
        <w:t xml:space="preserve"> exercises that dictate </w:t>
      </w:r>
      <w:r w:rsidR="000A2F20" w:rsidRPr="00F73C98">
        <w:rPr>
          <w:rFonts w:cs="Times New Roman"/>
        </w:rPr>
        <w:t>specific roles and responsibilities</w:t>
      </w:r>
      <w:r w:rsidR="00AA44E3" w:rsidRPr="00F73C98">
        <w:rPr>
          <w:rFonts w:cs="Times New Roman"/>
        </w:rPr>
        <w:t xml:space="preserve"> </w:t>
      </w:r>
      <w:r w:rsidR="00D43702" w:rsidRPr="00F73C98">
        <w:rPr>
          <w:rFonts w:cs="Times New Roman"/>
        </w:rPr>
        <w:t>for companies’</w:t>
      </w:r>
      <w:r w:rsidR="00AA44E3" w:rsidRPr="00F73C98">
        <w:rPr>
          <w:rFonts w:cs="Times New Roman"/>
        </w:rPr>
        <w:t xml:space="preserve"> personnel.</w:t>
      </w:r>
    </w:p>
    <w:p w14:paraId="46B67691" w14:textId="77777777" w:rsidR="003463F6" w:rsidRPr="00F73C98" w:rsidRDefault="003463F6" w:rsidP="003463F6">
      <w:pPr>
        <w:pStyle w:val="NoSpacing"/>
        <w:rPr>
          <w:rFonts w:cs="Times New Roman"/>
        </w:rPr>
      </w:pPr>
    </w:p>
    <w:p w14:paraId="0BD5677F" w14:textId="6979A121" w:rsidR="000A2F20" w:rsidRPr="00F73C98" w:rsidRDefault="00AA44E3" w:rsidP="003463F6">
      <w:pPr>
        <w:pStyle w:val="NoSpacing"/>
        <w:ind w:left="720"/>
        <w:rPr>
          <w:rFonts w:cs="Times New Roman"/>
        </w:rPr>
      </w:pPr>
      <w:r w:rsidRPr="00F73C98">
        <w:rPr>
          <w:rFonts w:cs="Times New Roman"/>
        </w:rPr>
        <w:t>State-based rules could easily zero</w:t>
      </w:r>
      <w:r w:rsidR="004F68DC" w:rsidRPr="00F73C98">
        <w:rPr>
          <w:rFonts w:cs="Times New Roman"/>
        </w:rPr>
        <w:t xml:space="preserve"> </w:t>
      </w:r>
      <w:r w:rsidRPr="00F73C98">
        <w:rPr>
          <w:rFonts w:cs="Times New Roman"/>
        </w:rPr>
        <w:t xml:space="preserve">out </w:t>
      </w:r>
      <w:r w:rsidR="000A2F20" w:rsidRPr="00F73C98">
        <w:rPr>
          <w:rFonts w:cs="Times New Roman"/>
        </w:rPr>
        <w:t xml:space="preserve">financial firms’ </w:t>
      </w:r>
      <w:r w:rsidRPr="00F73C98">
        <w:rPr>
          <w:rFonts w:cs="Times New Roman"/>
        </w:rPr>
        <w:t xml:space="preserve">discretion about training and spread thinly the resources </w:t>
      </w:r>
      <w:r w:rsidR="00D43702" w:rsidRPr="00F73C98">
        <w:rPr>
          <w:rFonts w:cs="Times New Roman"/>
        </w:rPr>
        <w:t xml:space="preserve">that they </w:t>
      </w:r>
      <w:r w:rsidRPr="00F73C98">
        <w:rPr>
          <w:rFonts w:cs="Times New Roman"/>
        </w:rPr>
        <w:t xml:space="preserve">need to </w:t>
      </w:r>
      <w:r w:rsidR="000A2F20" w:rsidRPr="00F73C98">
        <w:rPr>
          <w:rFonts w:cs="Times New Roman"/>
        </w:rPr>
        <w:t xml:space="preserve">adapt to </w:t>
      </w:r>
      <w:r w:rsidRPr="00F73C98">
        <w:rPr>
          <w:rFonts w:cs="Times New Roman"/>
        </w:rPr>
        <w:t xml:space="preserve">a </w:t>
      </w:r>
      <w:r w:rsidR="000A2F20" w:rsidRPr="00F73C98">
        <w:rPr>
          <w:rFonts w:cs="Times New Roman"/>
        </w:rPr>
        <w:t xml:space="preserve">changing </w:t>
      </w:r>
      <w:r w:rsidRPr="00F73C98">
        <w:rPr>
          <w:rFonts w:cs="Times New Roman"/>
        </w:rPr>
        <w:t xml:space="preserve">threat environment. Businesses are in the best position, working collaboratively with government officials, to </w:t>
      </w:r>
      <w:r w:rsidR="00934412" w:rsidRPr="00F73C98">
        <w:rPr>
          <w:rFonts w:cs="Times New Roman"/>
        </w:rPr>
        <w:t xml:space="preserve">understand how personnel need to be </w:t>
      </w:r>
      <w:r w:rsidRPr="00F73C98">
        <w:rPr>
          <w:rFonts w:cs="Times New Roman"/>
        </w:rPr>
        <w:t>train</w:t>
      </w:r>
      <w:r w:rsidR="00934412" w:rsidRPr="00F73C98">
        <w:rPr>
          <w:rFonts w:cs="Times New Roman"/>
        </w:rPr>
        <w:t>ed</w:t>
      </w:r>
      <w:r w:rsidRPr="00F73C98">
        <w:rPr>
          <w:rFonts w:cs="Times New Roman"/>
        </w:rPr>
        <w:t xml:space="preserve"> and monitor</w:t>
      </w:r>
      <w:r w:rsidR="00934412" w:rsidRPr="00F73C98">
        <w:rPr>
          <w:rFonts w:cs="Times New Roman"/>
        </w:rPr>
        <w:t>ed</w:t>
      </w:r>
      <w:r w:rsidRPr="00F73C98">
        <w:rPr>
          <w:rFonts w:cs="Times New Roman"/>
        </w:rPr>
        <w:t>.</w:t>
      </w:r>
      <w:r w:rsidR="003463F6" w:rsidRPr="00F73C98">
        <w:rPr>
          <w:rFonts w:cs="Times New Roman"/>
        </w:rPr>
        <w:t xml:space="preserve"> New York</w:t>
      </w:r>
      <w:r w:rsidR="004F68DC" w:rsidRPr="00F73C98">
        <w:rPr>
          <w:rFonts w:cs="Times New Roman"/>
        </w:rPr>
        <w:t xml:space="preserve"> </w:t>
      </w:r>
      <w:r w:rsidR="003463F6" w:rsidRPr="00F73C98">
        <w:rPr>
          <w:rFonts w:cs="Times New Roman"/>
        </w:rPr>
        <w:t>officials should help industry with enhancing cybersecurity training rather than dictating how it is done.</w:t>
      </w:r>
    </w:p>
    <w:p w14:paraId="1EC522D1" w14:textId="77777777" w:rsidR="000A2F20" w:rsidRPr="00F73C98" w:rsidRDefault="000A2F20" w:rsidP="000A2F20">
      <w:pPr>
        <w:pStyle w:val="NoSpacing"/>
        <w:rPr>
          <w:rFonts w:cs="Times New Roman"/>
        </w:rPr>
      </w:pPr>
    </w:p>
    <w:p w14:paraId="1A9F4377" w14:textId="70B9874B" w:rsidR="00F50304" w:rsidRPr="00F73C98" w:rsidRDefault="002D44CC" w:rsidP="001E4D95">
      <w:pPr>
        <w:pStyle w:val="NoSpacing"/>
        <w:numPr>
          <w:ilvl w:val="0"/>
          <w:numId w:val="38"/>
        </w:numPr>
        <w:rPr>
          <w:rFonts w:cs="Times New Roman"/>
        </w:rPr>
      </w:pPr>
      <w:r w:rsidRPr="00F73C98">
        <w:rPr>
          <w:rFonts w:cs="Times New Roman"/>
          <w:b/>
        </w:rPr>
        <w:t xml:space="preserve">Incident </w:t>
      </w:r>
      <w:r w:rsidR="000A2F20" w:rsidRPr="00F73C98">
        <w:rPr>
          <w:rFonts w:cs="Times New Roman"/>
          <w:b/>
        </w:rPr>
        <w:t xml:space="preserve">Response </w:t>
      </w:r>
      <w:r w:rsidR="007119E8" w:rsidRPr="00F73C98">
        <w:rPr>
          <w:rFonts w:cs="Times New Roman"/>
          <w:b/>
        </w:rPr>
        <w:t xml:space="preserve">Plans, </w:t>
      </w:r>
      <w:r w:rsidRPr="00F73C98">
        <w:rPr>
          <w:rFonts w:cs="Times New Roman"/>
          <w:b/>
        </w:rPr>
        <w:t>Reporting</w:t>
      </w:r>
      <w:r w:rsidR="00FF28DE" w:rsidRPr="00F73C98">
        <w:rPr>
          <w:rFonts w:cs="Times New Roman"/>
          <w:b/>
        </w:rPr>
        <w:t xml:space="preserve"> (Section</w:t>
      </w:r>
      <w:r w:rsidR="000A2F20" w:rsidRPr="00F73C98">
        <w:rPr>
          <w:rFonts w:cs="Times New Roman"/>
          <w:b/>
        </w:rPr>
        <w:t>s</w:t>
      </w:r>
      <w:r w:rsidR="00FF28DE" w:rsidRPr="00F73C98">
        <w:rPr>
          <w:rFonts w:cs="Times New Roman"/>
          <w:b/>
        </w:rPr>
        <w:t xml:space="preserve"> </w:t>
      </w:r>
      <w:r w:rsidR="000A2F20" w:rsidRPr="00F73C98">
        <w:rPr>
          <w:rFonts w:cs="Times New Roman"/>
          <w:b/>
        </w:rPr>
        <w:t xml:space="preserve">500.16 and </w:t>
      </w:r>
      <w:r w:rsidR="00FF28DE" w:rsidRPr="00F73C98">
        <w:rPr>
          <w:rFonts w:cs="Times New Roman"/>
          <w:b/>
        </w:rPr>
        <w:t>500.17)</w:t>
      </w:r>
      <w:r w:rsidR="007119E8" w:rsidRPr="00F73C98">
        <w:rPr>
          <w:rFonts w:cs="Times New Roman"/>
          <w:b/>
        </w:rPr>
        <w:t>.</w:t>
      </w:r>
      <w:r w:rsidR="007119E8" w:rsidRPr="00F73C98">
        <w:rPr>
          <w:rFonts w:cs="Times New Roman"/>
        </w:rPr>
        <w:t xml:space="preserve"> </w:t>
      </w:r>
      <w:r w:rsidRPr="00F73C98">
        <w:rPr>
          <w:rFonts w:cs="Times New Roman"/>
        </w:rPr>
        <w:t>Section</w:t>
      </w:r>
      <w:r w:rsidR="000A2F20" w:rsidRPr="00F73C98">
        <w:rPr>
          <w:rFonts w:cs="Times New Roman"/>
        </w:rPr>
        <w:t>s</w:t>
      </w:r>
      <w:r w:rsidRPr="00F73C98">
        <w:rPr>
          <w:rFonts w:cs="Times New Roman"/>
        </w:rPr>
        <w:t xml:space="preserve"> </w:t>
      </w:r>
      <w:r w:rsidR="000A2F20" w:rsidRPr="00F73C98">
        <w:rPr>
          <w:rFonts w:cs="Times New Roman"/>
        </w:rPr>
        <w:t xml:space="preserve">500.16 and </w:t>
      </w:r>
      <w:r w:rsidRPr="00F73C98">
        <w:rPr>
          <w:rFonts w:cs="Times New Roman"/>
        </w:rPr>
        <w:t>500.17 impose information</w:t>
      </w:r>
      <w:r w:rsidR="001E4D95" w:rsidRPr="00F73C98">
        <w:rPr>
          <w:rFonts w:cs="Times New Roman"/>
        </w:rPr>
        <w:t>-</w:t>
      </w:r>
      <w:r w:rsidRPr="00F73C98">
        <w:rPr>
          <w:rFonts w:cs="Times New Roman"/>
        </w:rPr>
        <w:t xml:space="preserve">security </w:t>
      </w:r>
      <w:r w:rsidR="001E4D95" w:rsidRPr="00F73C98">
        <w:rPr>
          <w:rFonts w:cs="Times New Roman"/>
        </w:rPr>
        <w:t xml:space="preserve">response, </w:t>
      </w:r>
      <w:r w:rsidRPr="00F73C98">
        <w:rPr>
          <w:rFonts w:cs="Times New Roman"/>
        </w:rPr>
        <w:t>reporting</w:t>
      </w:r>
      <w:r w:rsidR="001E4D95" w:rsidRPr="00F73C98">
        <w:rPr>
          <w:rFonts w:cs="Times New Roman"/>
        </w:rPr>
        <w:t>,</w:t>
      </w:r>
      <w:r w:rsidRPr="00F73C98">
        <w:rPr>
          <w:rFonts w:cs="Times New Roman"/>
        </w:rPr>
        <w:t xml:space="preserve"> and notice requirements.</w:t>
      </w:r>
      <w:r w:rsidR="00241833" w:rsidRPr="00F73C98">
        <w:rPr>
          <w:rFonts w:cs="Times New Roman"/>
        </w:rPr>
        <w:t xml:space="preserve"> </w:t>
      </w:r>
      <w:r w:rsidRPr="00F73C98">
        <w:rPr>
          <w:rFonts w:cs="Times New Roman"/>
        </w:rPr>
        <w:t>The</w:t>
      </w:r>
      <w:r w:rsidR="00241833" w:rsidRPr="00F73C98">
        <w:rPr>
          <w:rFonts w:cs="Times New Roman"/>
        </w:rPr>
        <w:t xml:space="preserve"> response</w:t>
      </w:r>
      <w:r w:rsidRPr="00F73C98">
        <w:rPr>
          <w:rFonts w:cs="Times New Roman"/>
        </w:rPr>
        <w:t xml:space="preserve"> provisions are overly broad</w:t>
      </w:r>
      <w:r w:rsidR="001E4D95" w:rsidRPr="00F73C98">
        <w:rPr>
          <w:rFonts w:cs="Times New Roman"/>
        </w:rPr>
        <w:t>. For instance, Section 500.16(b)5) calls for regulated businesses to remediate “any identified weaknesses” in information systems and associated controls</w:t>
      </w:r>
      <w:r w:rsidR="00951781" w:rsidRPr="00F73C98">
        <w:rPr>
          <w:rFonts w:cs="Times New Roman"/>
        </w:rPr>
        <w:t>. Such thinking</w:t>
      </w:r>
      <w:r w:rsidR="001E4D95" w:rsidRPr="00F73C98">
        <w:rPr>
          <w:rFonts w:cs="Times New Roman"/>
        </w:rPr>
        <w:t>, on the surface, seems logical but is wildly out of step with managing risks and threats based on priorit</w:t>
      </w:r>
      <w:r w:rsidR="00951781" w:rsidRPr="00F73C98">
        <w:rPr>
          <w:rFonts w:cs="Times New Roman"/>
        </w:rPr>
        <w:t>izing threats</w:t>
      </w:r>
      <w:r w:rsidR="001E4D95" w:rsidRPr="00F73C98">
        <w:rPr>
          <w:rFonts w:cs="Times New Roman"/>
        </w:rPr>
        <w:t xml:space="preserve">. Companies that must remediate all weaknesses </w:t>
      </w:r>
      <w:r w:rsidR="00951781" w:rsidRPr="00F73C98">
        <w:rPr>
          <w:rFonts w:cs="Times New Roman"/>
        </w:rPr>
        <w:t xml:space="preserve">equally </w:t>
      </w:r>
      <w:r w:rsidR="00F50304" w:rsidRPr="00F73C98">
        <w:rPr>
          <w:rFonts w:cs="Times New Roman"/>
        </w:rPr>
        <w:t xml:space="preserve">would end up fixing </w:t>
      </w:r>
      <w:r w:rsidR="00951781" w:rsidRPr="00F73C98">
        <w:rPr>
          <w:rFonts w:cs="Times New Roman"/>
        </w:rPr>
        <w:t xml:space="preserve">poorly </w:t>
      </w:r>
      <w:r w:rsidR="00F50304" w:rsidRPr="00F73C98">
        <w:rPr>
          <w:rFonts w:cs="Times New Roman"/>
        </w:rPr>
        <w:t>the ones that matter most.</w:t>
      </w:r>
    </w:p>
    <w:p w14:paraId="255904EA" w14:textId="77777777" w:rsidR="001E4D95" w:rsidRPr="00F73C98" w:rsidRDefault="001E4D95" w:rsidP="0088728B">
      <w:pPr>
        <w:pStyle w:val="NoSpacing"/>
        <w:rPr>
          <w:rFonts w:cs="Times New Roman"/>
        </w:rPr>
      </w:pPr>
    </w:p>
    <w:p w14:paraId="7676A409" w14:textId="0326E055" w:rsidR="004F68DC" w:rsidRPr="00F73C98" w:rsidRDefault="002D44CC" w:rsidP="007119E8">
      <w:pPr>
        <w:pStyle w:val="NoSpacing"/>
        <w:ind w:left="720"/>
        <w:rPr>
          <w:rFonts w:cs="Times New Roman"/>
        </w:rPr>
      </w:pPr>
      <w:r w:rsidRPr="00F73C98">
        <w:rPr>
          <w:rFonts w:cs="Times New Roman"/>
        </w:rPr>
        <w:t xml:space="preserve">The </w:t>
      </w:r>
      <w:r w:rsidR="000A2F20" w:rsidRPr="00F73C98">
        <w:rPr>
          <w:rFonts w:cs="Times New Roman"/>
        </w:rPr>
        <w:t xml:space="preserve">reporting requirements are </w:t>
      </w:r>
      <w:r w:rsidR="00241833" w:rsidRPr="00F73C98">
        <w:rPr>
          <w:rFonts w:cs="Times New Roman"/>
        </w:rPr>
        <w:t xml:space="preserve">seemingly all-encompassing. First, the </w:t>
      </w:r>
      <w:r w:rsidRPr="00F73C98">
        <w:rPr>
          <w:rFonts w:cs="Times New Roman"/>
        </w:rPr>
        <w:t xml:space="preserve">term “Cybersecurity Event” </w:t>
      </w:r>
      <w:r w:rsidR="00FE1E62" w:rsidRPr="00F73C98">
        <w:rPr>
          <w:rFonts w:cs="Times New Roman"/>
        </w:rPr>
        <w:t xml:space="preserve">(Section 500.01(d)) </w:t>
      </w:r>
      <w:r w:rsidR="00241833" w:rsidRPr="00F73C98">
        <w:rPr>
          <w:rFonts w:cs="Times New Roman"/>
        </w:rPr>
        <w:t>i</w:t>
      </w:r>
      <w:r w:rsidR="000A2F20" w:rsidRPr="00F73C98">
        <w:rPr>
          <w:rFonts w:cs="Times New Roman"/>
        </w:rPr>
        <w:t>nclud</w:t>
      </w:r>
      <w:r w:rsidR="00241833" w:rsidRPr="00F73C98">
        <w:rPr>
          <w:rFonts w:cs="Times New Roman"/>
        </w:rPr>
        <w:t>es</w:t>
      </w:r>
      <w:r w:rsidR="000A2F20" w:rsidRPr="00F73C98">
        <w:rPr>
          <w:rFonts w:cs="Times New Roman"/>
        </w:rPr>
        <w:t xml:space="preserve"> comparatively minor </w:t>
      </w:r>
      <w:r w:rsidR="00241833" w:rsidRPr="00F73C98">
        <w:rPr>
          <w:rFonts w:cs="Times New Roman"/>
        </w:rPr>
        <w:t xml:space="preserve">incidents (e.g., </w:t>
      </w:r>
      <w:r w:rsidR="000A2F20" w:rsidRPr="00F73C98">
        <w:rPr>
          <w:rFonts w:cs="Times New Roman"/>
        </w:rPr>
        <w:t>pings</w:t>
      </w:r>
      <w:r w:rsidR="00241833" w:rsidRPr="00F73C98">
        <w:rPr>
          <w:rFonts w:cs="Times New Roman"/>
        </w:rPr>
        <w:t>)</w:t>
      </w:r>
      <w:r w:rsidR="000A2F20" w:rsidRPr="00F73C98">
        <w:rPr>
          <w:rFonts w:cs="Times New Roman"/>
        </w:rPr>
        <w:t xml:space="preserve"> to significant </w:t>
      </w:r>
      <w:r w:rsidR="001E57F0" w:rsidRPr="00F73C98">
        <w:rPr>
          <w:rFonts w:cs="Times New Roman"/>
        </w:rPr>
        <w:t>attacks</w:t>
      </w:r>
      <w:r w:rsidRPr="00F73C98">
        <w:rPr>
          <w:rFonts w:cs="Times New Roman"/>
        </w:rPr>
        <w:t xml:space="preserve"> </w:t>
      </w:r>
      <w:r w:rsidR="001E57F0" w:rsidRPr="00F73C98">
        <w:rPr>
          <w:rFonts w:cs="Times New Roman"/>
        </w:rPr>
        <w:t>of an organization’s information system</w:t>
      </w:r>
      <w:r w:rsidRPr="00F73C98">
        <w:rPr>
          <w:rFonts w:cs="Times New Roman"/>
        </w:rPr>
        <w:t>.</w:t>
      </w:r>
    </w:p>
    <w:p w14:paraId="042E0A82" w14:textId="77777777" w:rsidR="004F68DC" w:rsidRPr="00F73C98" w:rsidRDefault="004F68DC" w:rsidP="004F68DC">
      <w:pPr>
        <w:pStyle w:val="NoSpacing"/>
        <w:rPr>
          <w:rFonts w:cs="Times New Roman"/>
        </w:rPr>
      </w:pPr>
    </w:p>
    <w:p w14:paraId="2EDAD1A0" w14:textId="2151166E" w:rsidR="001E57F0" w:rsidRPr="00F73C98" w:rsidRDefault="00FA04F8" w:rsidP="007119E8">
      <w:pPr>
        <w:pStyle w:val="NoSpacing"/>
        <w:ind w:left="720"/>
        <w:rPr>
          <w:rFonts w:cs="Times New Roman"/>
        </w:rPr>
      </w:pPr>
      <w:r w:rsidRPr="00F73C98">
        <w:rPr>
          <w:rFonts w:cs="Times New Roman"/>
        </w:rPr>
        <w:t>Second,</w:t>
      </w:r>
      <w:r w:rsidR="00241833" w:rsidRPr="00F73C98">
        <w:rPr>
          <w:rFonts w:cs="Times New Roman"/>
        </w:rPr>
        <w:t xml:space="preserve"> companies must notify </w:t>
      </w:r>
      <w:r w:rsidRPr="00F73C98">
        <w:rPr>
          <w:rFonts w:cs="Times New Roman"/>
        </w:rPr>
        <w:t xml:space="preserve">the Superintendent of Financial Services </w:t>
      </w:r>
      <w:r w:rsidR="00241833" w:rsidRPr="00F73C98">
        <w:rPr>
          <w:rFonts w:cs="Times New Roman"/>
        </w:rPr>
        <w:t xml:space="preserve">of any </w:t>
      </w:r>
      <w:r w:rsidR="004F68DC" w:rsidRPr="00F73C98">
        <w:rPr>
          <w:rFonts w:cs="Times New Roman"/>
        </w:rPr>
        <w:t>C</w:t>
      </w:r>
      <w:r w:rsidR="00241833" w:rsidRPr="00F73C98">
        <w:rPr>
          <w:rFonts w:cs="Times New Roman"/>
        </w:rPr>
        <w:t xml:space="preserve">yber </w:t>
      </w:r>
      <w:r w:rsidR="004F68DC" w:rsidRPr="00F73C98">
        <w:rPr>
          <w:rFonts w:cs="Times New Roman"/>
        </w:rPr>
        <w:t>E</w:t>
      </w:r>
      <w:r w:rsidR="00241833" w:rsidRPr="00F73C98">
        <w:rPr>
          <w:rFonts w:cs="Times New Roman"/>
        </w:rPr>
        <w:t xml:space="preserve">vent that “has a </w:t>
      </w:r>
      <w:r w:rsidR="00241833" w:rsidRPr="00F73C98">
        <w:rPr>
          <w:rFonts w:cs="Times New Roman"/>
          <w:i/>
        </w:rPr>
        <w:t>reasonable likelihood</w:t>
      </w:r>
      <w:r w:rsidR="00241833" w:rsidRPr="00F73C98">
        <w:rPr>
          <w:rFonts w:cs="Times New Roman"/>
        </w:rPr>
        <w:t xml:space="preserve"> of </w:t>
      </w:r>
      <w:r w:rsidR="00241833" w:rsidRPr="00F73C98">
        <w:rPr>
          <w:rFonts w:cs="Times New Roman"/>
          <w:i/>
        </w:rPr>
        <w:t>materially affecting</w:t>
      </w:r>
      <w:r w:rsidR="00241833" w:rsidRPr="00F73C98">
        <w:rPr>
          <w:rFonts w:cs="Times New Roman"/>
        </w:rPr>
        <w:t xml:space="preserve"> the </w:t>
      </w:r>
      <w:r w:rsidR="00241833" w:rsidRPr="00F73C98">
        <w:rPr>
          <w:rFonts w:cs="Times New Roman"/>
          <w:i/>
        </w:rPr>
        <w:t>normal operation</w:t>
      </w:r>
      <w:r w:rsidR="00241833" w:rsidRPr="00F73C98">
        <w:rPr>
          <w:rFonts w:cs="Times New Roman"/>
        </w:rPr>
        <w:t xml:space="preserve"> of the Covered Entity or that </w:t>
      </w:r>
      <w:r w:rsidR="00241833" w:rsidRPr="00F73C98">
        <w:rPr>
          <w:rFonts w:cs="Times New Roman"/>
          <w:i/>
        </w:rPr>
        <w:t>affects</w:t>
      </w:r>
      <w:r w:rsidR="00241833" w:rsidRPr="00F73C98">
        <w:rPr>
          <w:rFonts w:cs="Times New Roman"/>
        </w:rPr>
        <w:t xml:space="preserve"> Nonpublic Information” [italics added]. By the time business principals figure out what “reasonable likelihood,” “materially affecting,” and “normal operation” mean in the context of the Proposal, they’ll perhaps conclude that they have to report more, not less, information. </w:t>
      </w:r>
      <w:r w:rsidR="00477328" w:rsidRPr="00F73C98">
        <w:rPr>
          <w:rFonts w:cs="Times New Roman"/>
        </w:rPr>
        <w:t xml:space="preserve">Our </w:t>
      </w:r>
      <w:r w:rsidR="00C71E87" w:rsidRPr="00F73C98">
        <w:rPr>
          <w:rFonts w:cs="Times New Roman"/>
        </w:rPr>
        <w:t>organizations</w:t>
      </w:r>
      <w:r w:rsidR="00192C07" w:rsidRPr="00F73C98">
        <w:rPr>
          <w:rFonts w:cs="Times New Roman"/>
        </w:rPr>
        <w:t xml:space="preserve"> </w:t>
      </w:r>
      <w:r w:rsidR="00E1737A" w:rsidRPr="00F73C98">
        <w:rPr>
          <w:rFonts w:cs="Times New Roman"/>
        </w:rPr>
        <w:t xml:space="preserve">seriously </w:t>
      </w:r>
      <w:r w:rsidR="00192C07" w:rsidRPr="00F73C98">
        <w:rPr>
          <w:rFonts w:cs="Times New Roman"/>
        </w:rPr>
        <w:t xml:space="preserve">question the </w:t>
      </w:r>
      <w:r w:rsidR="00241833" w:rsidRPr="00F73C98">
        <w:rPr>
          <w:rFonts w:cs="Times New Roman"/>
        </w:rPr>
        <w:t xml:space="preserve">quality </w:t>
      </w:r>
      <w:r w:rsidR="00192C07" w:rsidRPr="00F73C98">
        <w:rPr>
          <w:rFonts w:cs="Times New Roman"/>
        </w:rPr>
        <w:t xml:space="preserve">that </w:t>
      </w:r>
      <w:r w:rsidR="00241833" w:rsidRPr="00F73C98">
        <w:rPr>
          <w:rFonts w:cs="Times New Roman"/>
        </w:rPr>
        <w:t>such information w</w:t>
      </w:r>
      <w:r w:rsidR="002D0F55" w:rsidRPr="00F73C98">
        <w:rPr>
          <w:rFonts w:cs="Times New Roman"/>
        </w:rPr>
        <w:t>ould</w:t>
      </w:r>
      <w:r w:rsidR="00241833" w:rsidRPr="00F73C98">
        <w:rPr>
          <w:rFonts w:cs="Times New Roman"/>
        </w:rPr>
        <w:t xml:space="preserve"> </w:t>
      </w:r>
      <w:r w:rsidR="00192C07" w:rsidRPr="00F73C98">
        <w:rPr>
          <w:rFonts w:cs="Times New Roman"/>
        </w:rPr>
        <w:t>offer regulators. Most savvy cybersecurity professionals would view the flood of data to be unusable “noise” as opposed to actionable threat data.</w:t>
      </w:r>
    </w:p>
    <w:p w14:paraId="33759B9C" w14:textId="77777777" w:rsidR="001E57F0" w:rsidRPr="00F73C98" w:rsidRDefault="001E57F0" w:rsidP="0088728B">
      <w:pPr>
        <w:pStyle w:val="NoSpacing"/>
        <w:rPr>
          <w:rFonts w:cs="Times New Roman"/>
        </w:rPr>
      </w:pPr>
    </w:p>
    <w:p w14:paraId="4FD4F1BF" w14:textId="05227D6B" w:rsidR="00DF6737" w:rsidRPr="00F73C98" w:rsidRDefault="00FA04F8" w:rsidP="00FA04F8">
      <w:pPr>
        <w:pStyle w:val="NoSpacing"/>
        <w:ind w:left="720"/>
        <w:rPr>
          <w:rFonts w:cs="Times New Roman"/>
        </w:rPr>
      </w:pPr>
      <w:r w:rsidRPr="00F73C98">
        <w:rPr>
          <w:rFonts w:cs="Times New Roman"/>
        </w:rPr>
        <w:t>Third, n</w:t>
      </w:r>
      <w:r w:rsidR="002D44CC" w:rsidRPr="00F73C98">
        <w:rPr>
          <w:rFonts w:cs="Times New Roman"/>
        </w:rPr>
        <w:t xml:space="preserve">otification </w:t>
      </w:r>
      <w:r w:rsidRPr="00F73C98">
        <w:rPr>
          <w:rFonts w:cs="Times New Roman"/>
        </w:rPr>
        <w:t xml:space="preserve">to public authorities </w:t>
      </w:r>
      <w:r w:rsidR="006F6763" w:rsidRPr="00F73C98">
        <w:rPr>
          <w:rFonts w:cs="Times New Roman"/>
        </w:rPr>
        <w:t xml:space="preserve">under Section 500.17 </w:t>
      </w:r>
      <w:r w:rsidR="002D44CC" w:rsidRPr="00F73C98">
        <w:rPr>
          <w:rFonts w:cs="Times New Roman"/>
        </w:rPr>
        <w:t xml:space="preserve">should </w:t>
      </w:r>
      <w:r w:rsidR="006F6763" w:rsidRPr="00F73C98">
        <w:rPr>
          <w:rFonts w:cs="Times New Roman"/>
        </w:rPr>
        <w:t xml:space="preserve">only </w:t>
      </w:r>
      <w:r w:rsidR="002D44CC" w:rsidRPr="00F73C98">
        <w:rPr>
          <w:rFonts w:cs="Times New Roman"/>
        </w:rPr>
        <w:t xml:space="preserve">be triggered by events that have a </w:t>
      </w:r>
      <w:r w:rsidR="006F6763" w:rsidRPr="00F73C98">
        <w:rPr>
          <w:rFonts w:cs="Times New Roman"/>
        </w:rPr>
        <w:t xml:space="preserve">significant </w:t>
      </w:r>
      <w:r w:rsidR="002D44CC" w:rsidRPr="00F73C98">
        <w:rPr>
          <w:rFonts w:cs="Times New Roman"/>
        </w:rPr>
        <w:t>risk of material harm</w:t>
      </w:r>
      <w:r w:rsidR="006F6763" w:rsidRPr="00F73C98">
        <w:rPr>
          <w:rFonts w:cs="Times New Roman"/>
        </w:rPr>
        <w:t xml:space="preserve">—a higher threshold than “materially affecting.” In </w:t>
      </w:r>
      <w:r w:rsidR="00477328" w:rsidRPr="00F73C98">
        <w:rPr>
          <w:rFonts w:cs="Times New Roman"/>
        </w:rPr>
        <w:t xml:space="preserve">our associations’ </w:t>
      </w:r>
      <w:r w:rsidR="006F6763" w:rsidRPr="00F73C98">
        <w:rPr>
          <w:rFonts w:cs="Times New Roman"/>
        </w:rPr>
        <w:t xml:space="preserve">experience, not </w:t>
      </w:r>
      <w:r w:rsidR="002D44CC" w:rsidRPr="00F73C98">
        <w:rPr>
          <w:rFonts w:cs="Times New Roman"/>
        </w:rPr>
        <w:t xml:space="preserve">every </w:t>
      </w:r>
      <w:r w:rsidR="006F6763" w:rsidRPr="00F73C98">
        <w:rPr>
          <w:rFonts w:cs="Times New Roman"/>
        </w:rPr>
        <w:t xml:space="preserve">cyber </w:t>
      </w:r>
      <w:r w:rsidR="00A40BF3" w:rsidRPr="00F73C98">
        <w:rPr>
          <w:rFonts w:cs="Times New Roman"/>
        </w:rPr>
        <w:t>incident</w:t>
      </w:r>
      <w:r w:rsidR="002D44CC" w:rsidRPr="00F73C98">
        <w:rPr>
          <w:rFonts w:cs="Times New Roman"/>
        </w:rPr>
        <w:t xml:space="preserve"> </w:t>
      </w:r>
      <w:r w:rsidR="006F6763" w:rsidRPr="00F73C98">
        <w:rPr>
          <w:rFonts w:cs="Times New Roman"/>
        </w:rPr>
        <w:t xml:space="preserve">that </w:t>
      </w:r>
      <w:r w:rsidR="002D44CC" w:rsidRPr="00F73C98">
        <w:rPr>
          <w:rFonts w:cs="Times New Roman"/>
        </w:rPr>
        <w:t>involv</w:t>
      </w:r>
      <w:r w:rsidR="006F6763" w:rsidRPr="00F73C98">
        <w:rPr>
          <w:rFonts w:cs="Times New Roman"/>
        </w:rPr>
        <w:t>es</w:t>
      </w:r>
      <w:r w:rsidR="002D44CC" w:rsidRPr="00F73C98">
        <w:rPr>
          <w:rFonts w:cs="Times New Roman"/>
        </w:rPr>
        <w:t xml:space="preserve"> Nonpublic Information</w:t>
      </w:r>
      <w:r w:rsidR="006F6763" w:rsidRPr="00F73C98">
        <w:rPr>
          <w:rFonts w:cs="Times New Roman"/>
        </w:rPr>
        <w:t xml:space="preserve"> or a company’s operations needs to be reported. Among other things, the term </w:t>
      </w:r>
      <w:r w:rsidR="00AC75D7" w:rsidRPr="00F73C98">
        <w:rPr>
          <w:rFonts w:cs="Times New Roman"/>
        </w:rPr>
        <w:t xml:space="preserve">“Cybersecurity Event” needs to be calibrated to </w:t>
      </w:r>
      <w:r w:rsidR="006F6763" w:rsidRPr="00F73C98">
        <w:rPr>
          <w:rFonts w:cs="Times New Roman"/>
        </w:rPr>
        <w:t xml:space="preserve">better </w:t>
      </w:r>
      <w:r w:rsidR="00AC75D7" w:rsidRPr="00F73C98">
        <w:rPr>
          <w:rFonts w:cs="Times New Roman"/>
        </w:rPr>
        <w:t xml:space="preserve">match today’s cyber realities. Under the Proposal’s draft definition, </w:t>
      </w:r>
      <w:r w:rsidR="002D44CC" w:rsidRPr="00F73C98">
        <w:rPr>
          <w:rFonts w:cs="Times New Roman"/>
        </w:rPr>
        <w:t xml:space="preserve">even unsuccessful </w:t>
      </w:r>
      <w:r w:rsidR="00DF6737" w:rsidRPr="00F73C98">
        <w:rPr>
          <w:rFonts w:cs="Times New Roman"/>
        </w:rPr>
        <w:t>“</w:t>
      </w:r>
      <w:r w:rsidR="002D44CC" w:rsidRPr="00F73C98">
        <w:rPr>
          <w:rFonts w:cs="Times New Roman"/>
        </w:rPr>
        <w:t>attacks</w:t>
      </w:r>
      <w:r w:rsidR="00DF6737" w:rsidRPr="00F73C98">
        <w:rPr>
          <w:rFonts w:cs="Times New Roman"/>
        </w:rPr>
        <w:t>”—</w:t>
      </w:r>
      <w:r w:rsidR="002D44CC" w:rsidRPr="00F73C98">
        <w:rPr>
          <w:rFonts w:cs="Times New Roman"/>
        </w:rPr>
        <w:t xml:space="preserve">of which there are millions </w:t>
      </w:r>
      <w:r w:rsidR="00DF6737" w:rsidRPr="00F73C98">
        <w:rPr>
          <w:rFonts w:cs="Times New Roman"/>
        </w:rPr>
        <w:t xml:space="preserve">of incidents </w:t>
      </w:r>
      <w:r w:rsidR="002D44CC" w:rsidRPr="00F73C98">
        <w:rPr>
          <w:rFonts w:cs="Times New Roman"/>
        </w:rPr>
        <w:t>daily across the financial industry</w:t>
      </w:r>
      <w:r w:rsidR="00DF6737" w:rsidRPr="00F73C98">
        <w:rPr>
          <w:rFonts w:cs="Times New Roman"/>
        </w:rPr>
        <w:t>—</w:t>
      </w:r>
      <w:r w:rsidR="002D44CC" w:rsidRPr="00F73C98">
        <w:rPr>
          <w:rFonts w:cs="Times New Roman"/>
        </w:rPr>
        <w:t>w</w:t>
      </w:r>
      <w:r w:rsidR="00DF6737" w:rsidRPr="00F73C98">
        <w:rPr>
          <w:rFonts w:cs="Times New Roman"/>
        </w:rPr>
        <w:t>ould</w:t>
      </w:r>
      <w:r w:rsidR="002D44CC" w:rsidRPr="00F73C98">
        <w:rPr>
          <w:rFonts w:cs="Times New Roman"/>
        </w:rPr>
        <w:t xml:space="preserve"> trigger the notification requirement.</w:t>
      </w:r>
      <w:r w:rsidR="00E1737A" w:rsidRPr="00F73C98">
        <w:rPr>
          <w:rFonts w:cs="Times New Roman"/>
        </w:rPr>
        <w:t xml:space="preserve"> Massive reams of notifications </w:t>
      </w:r>
      <w:r w:rsidR="00A40BF3" w:rsidRPr="00F73C98">
        <w:rPr>
          <w:rFonts w:cs="Times New Roman"/>
        </w:rPr>
        <w:t>are</w:t>
      </w:r>
      <w:r w:rsidR="00E1737A" w:rsidRPr="00F73C98">
        <w:rPr>
          <w:rFonts w:cs="Times New Roman"/>
        </w:rPr>
        <w:t xml:space="preserve"> not something the DFS should want to get.</w:t>
      </w:r>
    </w:p>
    <w:p w14:paraId="40F0040C" w14:textId="77777777" w:rsidR="0088728B" w:rsidRPr="00F73C98" w:rsidRDefault="0088728B" w:rsidP="0088728B">
      <w:pPr>
        <w:pStyle w:val="NoSpacing"/>
        <w:rPr>
          <w:rFonts w:cs="Times New Roman"/>
        </w:rPr>
      </w:pPr>
    </w:p>
    <w:p w14:paraId="50B4A4EB" w14:textId="1D586917" w:rsidR="00EC3004" w:rsidRPr="00F73C98" w:rsidRDefault="003463F6" w:rsidP="00B5548D">
      <w:pPr>
        <w:pStyle w:val="NoSpacing"/>
        <w:ind w:left="720"/>
        <w:rPr>
          <w:rFonts w:cs="Times New Roman"/>
        </w:rPr>
      </w:pPr>
      <w:r w:rsidRPr="00F73C98">
        <w:rPr>
          <w:rFonts w:cs="Times New Roman"/>
        </w:rPr>
        <w:t>Fourth, i</w:t>
      </w:r>
      <w:r w:rsidR="002D44CC" w:rsidRPr="00F73C98">
        <w:rPr>
          <w:rFonts w:cs="Times New Roman"/>
        </w:rPr>
        <w:t xml:space="preserve">f </w:t>
      </w:r>
      <w:r w:rsidR="00FE1E62" w:rsidRPr="00F73C98">
        <w:rPr>
          <w:rFonts w:cs="Times New Roman"/>
        </w:rPr>
        <w:t xml:space="preserve">the </w:t>
      </w:r>
      <w:r w:rsidR="00E35C50" w:rsidRPr="00F73C98">
        <w:rPr>
          <w:rFonts w:cs="Times New Roman"/>
        </w:rPr>
        <w:t>DFS</w:t>
      </w:r>
      <w:r w:rsidR="002D44CC" w:rsidRPr="00F73C98">
        <w:rPr>
          <w:rFonts w:cs="Times New Roman"/>
        </w:rPr>
        <w:t xml:space="preserve"> requires noti</w:t>
      </w:r>
      <w:r w:rsidRPr="00F73C98">
        <w:rPr>
          <w:rFonts w:cs="Times New Roman"/>
        </w:rPr>
        <w:t>fying state officials</w:t>
      </w:r>
      <w:r w:rsidR="002D44CC" w:rsidRPr="00F73C98">
        <w:rPr>
          <w:rFonts w:cs="Times New Roman"/>
        </w:rPr>
        <w:t xml:space="preserve">, it should align </w:t>
      </w:r>
      <w:r w:rsidRPr="00F73C98">
        <w:rPr>
          <w:rFonts w:cs="Times New Roman"/>
        </w:rPr>
        <w:t xml:space="preserve">the requirement with </w:t>
      </w:r>
      <w:r w:rsidR="002D44CC" w:rsidRPr="00F73C98">
        <w:rPr>
          <w:rFonts w:cs="Times New Roman"/>
        </w:rPr>
        <w:t>existing data</w:t>
      </w:r>
      <w:r w:rsidRPr="00F73C98">
        <w:rPr>
          <w:rFonts w:cs="Times New Roman"/>
        </w:rPr>
        <w:t>-</w:t>
      </w:r>
      <w:r w:rsidR="002D44CC" w:rsidRPr="00F73C98">
        <w:rPr>
          <w:rFonts w:cs="Times New Roman"/>
        </w:rPr>
        <w:t>breach notification requirements. These requirements exist in 4</w:t>
      </w:r>
      <w:r w:rsidR="007B3AFF" w:rsidRPr="00F73C98">
        <w:rPr>
          <w:rFonts w:cs="Times New Roman"/>
        </w:rPr>
        <w:t>7</w:t>
      </w:r>
      <w:r w:rsidR="002D44CC" w:rsidRPr="00F73C98">
        <w:rPr>
          <w:rFonts w:cs="Times New Roman"/>
        </w:rPr>
        <w:t xml:space="preserve"> states</w:t>
      </w:r>
      <w:r w:rsidR="003878FD" w:rsidRPr="00F73C98">
        <w:rPr>
          <w:rFonts w:cs="Times New Roman"/>
        </w:rPr>
        <w:t>.</w:t>
      </w:r>
      <w:r w:rsidR="00EC3004" w:rsidRPr="00F73C98">
        <w:rPr>
          <w:rStyle w:val="EndnoteReference"/>
          <w:rFonts w:cs="Times New Roman"/>
        </w:rPr>
        <w:endnoteReference w:id="7"/>
      </w:r>
      <w:r w:rsidR="007F57E5" w:rsidRPr="00F73C98">
        <w:rPr>
          <w:rFonts w:cs="Times New Roman"/>
        </w:rPr>
        <w:t xml:space="preserve"> </w:t>
      </w:r>
      <w:r w:rsidR="002D44CC" w:rsidRPr="00F73C98">
        <w:rPr>
          <w:rFonts w:cs="Times New Roman"/>
        </w:rPr>
        <w:t>New York</w:t>
      </w:r>
      <w:r w:rsidR="00A40BF3" w:rsidRPr="00F73C98">
        <w:rPr>
          <w:rFonts w:cs="Times New Roman"/>
        </w:rPr>
        <w:t xml:space="preserve"> </w:t>
      </w:r>
      <w:r w:rsidR="00EC3004" w:rsidRPr="00F73C98">
        <w:rPr>
          <w:rFonts w:cs="Times New Roman"/>
        </w:rPr>
        <w:t xml:space="preserve">law </w:t>
      </w:r>
      <w:r w:rsidR="002D44CC" w:rsidRPr="00F73C98">
        <w:rPr>
          <w:rFonts w:cs="Times New Roman"/>
        </w:rPr>
        <w:t>requires notification for any individual whose private information was, or is reasonably believed to have been, acquired by a person without valid authorization.</w:t>
      </w:r>
      <w:r w:rsidR="00A63EAB" w:rsidRPr="00F73C98">
        <w:rPr>
          <w:rStyle w:val="EndnoteReference"/>
          <w:rFonts w:cs="Times New Roman"/>
        </w:rPr>
        <w:endnoteReference w:id="8"/>
      </w:r>
      <w:r w:rsidR="00EC3004" w:rsidRPr="00F73C98">
        <w:rPr>
          <w:rFonts w:cs="Times New Roman"/>
        </w:rPr>
        <w:t xml:space="preserve"> New York rules also specify what is considered “private information,” and they are designed to address information that may cause harm if released.</w:t>
      </w:r>
      <w:r w:rsidR="002D44CC" w:rsidRPr="00F73C98">
        <w:rPr>
          <w:rFonts w:cs="Times New Roman"/>
        </w:rPr>
        <w:t xml:space="preserve"> </w:t>
      </w:r>
      <w:r w:rsidR="00EC3004" w:rsidRPr="00F73C98">
        <w:rPr>
          <w:rFonts w:cs="Times New Roman"/>
        </w:rPr>
        <w:t>The Proposal’s notification requirements, in contrast, are much too broad.</w:t>
      </w:r>
    </w:p>
    <w:p w14:paraId="34C8FC7D" w14:textId="77777777" w:rsidR="00EC3004" w:rsidRPr="00F73C98" w:rsidRDefault="00EC3004" w:rsidP="00EC3004">
      <w:pPr>
        <w:pStyle w:val="NoSpacing"/>
        <w:rPr>
          <w:rFonts w:cs="Times New Roman"/>
        </w:rPr>
      </w:pPr>
    </w:p>
    <w:p w14:paraId="5FF45276" w14:textId="3D27A3F0" w:rsidR="007440A2" w:rsidRPr="00F73C98" w:rsidRDefault="00AB7A93" w:rsidP="00B5548D">
      <w:pPr>
        <w:pStyle w:val="NoSpacing"/>
        <w:ind w:left="720"/>
        <w:rPr>
          <w:rFonts w:cs="Times New Roman"/>
        </w:rPr>
      </w:pPr>
      <w:r w:rsidRPr="00F73C98">
        <w:rPr>
          <w:rFonts w:cs="Times New Roman"/>
        </w:rPr>
        <w:t>Industries like financial services and health</w:t>
      </w:r>
      <w:r w:rsidR="00042123" w:rsidRPr="00F73C98">
        <w:rPr>
          <w:rFonts w:cs="Times New Roman"/>
        </w:rPr>
        <w:t xml:space="preserve"> </w:t>
      </w:r>
      <w:r w:rsidRPr="00F73C98">
        <w:rPr>
          <w:rFonts w:cs="Times New Roman"/>
        </w:rPr>
        <w:t xml:space="preserve">care already </w:t>
      </w:r>
      <w:r w:rsidR="00B9058C" w:rsidRPr="00F73C98">
        <w:rPr>
          <w:rFonts w:cs="Times New Roman"/>
        </w:rPr>
        <w:t xml:space="preserve">operate under breach notification </w:t>
      </w:r>
      <w:r w:rsidRPr="00F73C98">
        <w:rPr>
          <w:rFonts w:cs="Times New Roman"/>
        </w:rPr>
        <w:t>regulations.</w:t>
      </w:r>
      <w:r w:rsidR="002D44CC" w:rsidRPr="00F73C98">
        <w:rPr>
          <w:rFonts w:cs="Times New Roman"/>
        </w:rPr>
        <w:t xml:space="preserve"> Creating another</w:t>
      </w:r>
      <w:r w:rsidR="00B9058C" w:rsidRPr="00F73C98">
        <w:rPr>
          <w:rFonts w:cs="Times New Roman"/>
        </w:rPr>
        <w:t>, likely conflicting</w:t>
      </w:r>
      <w:r w:rsidR="002D44CC" w:rsidRPr="00F73C98">
        <w:rPr>
          <w:rFonts w:cs="Times New Roman"/>
        </w:rPr>
        <w:t xml:space="preserve"> definition </w:t>
      </w:r>
      <w:r w:rsidR="00B9058C" w:rsidRPr="00F73C98">
        <w:rPr>
          <w:rFonts w:cs="Times New Roman"/>
        </w:rPr>
        <w:t xml:space="preserve">concerning the breaching of Nonpublic Information </w:t>
      </w:r>
      <w:r w:rsidR="002D44CC" w:rsidRPr="00F73C98">
        <w:rPr>
          <w:rFonts w:cs="Times New Roman"/>
        </w:rPr>
        <w:t>w</w:t>
      </w:r>
      <w:r w:rsidR="00B9058C" w:rsidRPr="00F73C98">
        <w:rPr>
          <w:rFonts w:cs="Times New Roman"/>
        </w:rPr>
        <w:t>ould</w:t>
      </w:r>
      <w:r w:rsidR="002D44CC" w:rsidRPr="00F73C98">
        <w:rPr>
          <w:rFonts w:cs="Times New Roman"/>
        </w:rPr>
        <w:t xml:space="preserve"> add to the regulatory burden </w:t>
      </w:r>
      <w:r w:rsidR="00B9058C" w:rsidRPr="00F73C98">
        <w:rPr>
          <w:rFonts w:cs="Times New Roman"/>
        </w:rPr>
        <w:t xml:space="preserve">that </w:t>
      </w:r>
      <w:r w:rsidRPr="00F73C98">
        <w:rPr>
          <w:rFonts w:cs="Times New Roman"/>
        </w:rPr>
        <w:t xml:space="preserve">companies </w:t>
      </w:r>
      <w:r w:rsidR="002D44CC" w:rsidRPr="00F73C98">
        <w:rPr>
          <w:rFonts w:cs="Times New Roman"/>
        </w:rPr>
        <w:t>face in the aftermath of an attack</w:t>
      </w:r>
      <w:r w:rsidR="00B9058C" w:rsidRPr="00F73C98">
        <w:rPr>
          <w:rFonts w:cs="Times New Roman"/>
        </w:rPr>
        <w:t>. Businesses should devote their time and energy to mitigating cyber incidents. The accumulation of red tape leads to a diffusion of smart cybersecurity response efforts.</w:t>
      </w:r>
    </w:p>
    <w:p w14:paraId="0801B0C8" w14:textId="77777777" w:rsidR="003F6343" w:rsidRPr="00F73C98" w:rsidRDefault="003F6343" w:rsidP="0088728B">
      <w:pPr>
        <w:pStyle w:val="NoSpacing"/>
        <w:rPr>
          <w:rFonts w:cs="Times New Roman"/>
        </w:rPr>
      </w:pPr>
    </w:p>
    <w:p w14:paraId="271DDC8F" w14:textId="63C449EE" w:rsidR="00B5548D" w:rsidRPr="00F73C98" w:rsidRDefault="00F5730B" w:rsidP="00B5548D">
      <w:pPr>
        <w:pStyle w:val="NoSpacing"/>
        <w:ind w:left="720"/>
        <w:rPr>
          <w:rFonts w:cs="Times New Roman"/>
        </w:rPr>
      </w:pPr>
      <w:r w:rsidRPr="00F73C98">
        <w:rPr>
          <w:rFonts w:cs="Times New Roman"/>
        </w:rPr>
        <w:t>T</w:t>
      </w:r>
      <w:r w:rsidR="002D44CC" w:rsidRPr="00F73C98">
        <w:rPr>
          <w:rFonts w:cs="Times New Roman"/>
        </w:rPr>
        <w:t xml:space="preserve">he requirement to notify </w:t>
      </w:r>
      <w:r w:rsidR="00B5548D" w:rsidRPr="00F73C98">
        <w:rPr>
          <w:rFonts w:cs="Times New Roman"/>
        </w:rPr>
        <w:t xml:space="preserve">the Superintendent </w:t>
      </w:r>
      <w:r w:rsidR="002D44CC" w:rsidRPr="00F73C98">
        <w:rPr>
          <w:rFonts w:cs="Times New Roman"/>
        </w:rPr>
        <w:t xml:space="preserve">within 72 hours </w:t>
      </w:r>
      <w:r w:rsidR="00B5548D" w:rsidRPr="00F73C98">
        <w:rPr>
          <w:rFonts w:cs="Times New Roman"/>
        </w:rPr>
        <w:t xml:space="preserve">“after becoming aware of a Cybersecurity Event” </w:t>
      </w:r>
      <w:r w:rsidR="002D44CC" w:rsidRPr="00F73C98">
        <w:rPr>
          <w:rFonts w:cs="Times New Roman"/>
        </w:rPr>
        <w:t>is unrealistic. No state or federal agency requires notification within such a short peri</w:t>
      </w:r>
      <w:r w:rsidR="00B5548D" w:rsidRPr="00F73C98">
        <w:rPr>
          <w:rFonts w:cs="Times New Roman"/>
        </w:rPr>
        <w:t xml:space="preserve">od of time. It often takes days, if not weeks, </w:t>
      </w:r>
      <w:r w:rsidR="002D44CC" w:rsidRPr="00F73C98">
        <w:rPr>
          <w:rFonts w:cs="Times New Roman"/>
        </w:rPr>
        <w:t>to investigate incidents</w:t>
      </w:r>
      <w:r w:rsidR="00B5548D" w:rsidRPr="00F73C98">
        <w:rPr>
          <w:rFonts w:cs="Times New Roman"/>
        </w:rPr>
        <w:t>.</w:t>
      </w:r>
      <w:r w:rsidR="002D44CC" w:rsidRPr="00F73C98">
        <w:rPr>
          <w:rFonts w:cs="Times New Roman"/>
        </w:rPr>
        <w:t xml:space="preserve"> Imposing a </w:t>
      </w:r>
      <w:r w:rsidR="00B5548D" w:rsidRPr="00F73C98">
        <w:rPr>
          <w:rFonts w:cs="Times New Roman"/>
        </w:rPr>
        <w:t xml:space="preserve">rigid </w:t>
      </w:r>
      <w:r w:rsidR="002D44CC" w:rsidRPr="00F73C98">
        <w:rPr>
          <w:rFonts w:cs="Times New Roman"/>
        </w:rPr>
        <w:t xml:space="preserve">requirement to provide notice to </w:t>
      </w:r>
      <w:r w:rsidR="00FE1E62" w:rsidRPr="00F73C98">
        <w:rPr>
          <w:rFonts w:cs="Times New Roman"/>
        </w:rPr>
        <w:t xml:space="preserve">the </w:t>
      </w:r>
      <w:r w:rsidR="00E35C50" w:rsidRPr="00F73C98">
        <w:rPr>
          <w:rFonts w:cs="Times New Roman"/>
        </w:rPr>
        <w:t>DFS</w:t>
      </w:r>
      <w:r w:rsidR="002D44CC" w:rsidRPr="00F73C98">
        <w:rPr>
          <w:rFonts w:cs="Times New Roman"/>
        </w:rPr>
        <w:t xml:space="preserve"> in the middle of a response </w:t>
      </w:r>
      <w:r w:rsidR="00B5548D" w:rsidRPr="00F73C98">
        <w:rPr>
          <w:rFonts w:cs="Times New Roman"/>
        </w:rPr>
        <w:t xml:space="preserve">effort </w:t>
      </w:r>
      <w:r w:rsidR="002D44CC" w:rsidRPr="00F73C98">
        <w:rPr>
          <w:rFonts w:cs="Times New Roman"/>
        </w:rPr>
        <w:t xml:space="preserve">would hamper firms </w:t>
      </w:r>
      <w:r w:rsidR="00B5548D" w:rsidRPr="00F73C98">
        <w:rPr>
          <w:rFonts w:cs="Times New Roman"/>
        </w:rPr>
        <w:t>in unproductive ways</w:t>
      </w:r>
      <w:r w:rsidR="002D44CC" w:rsidRPr="00F73C98">
        <w:rPr>
          <w:rFonts w:cs="Times New Roman"/>
        </w:rPr>
        <w:t>.</w:t>
      </w:r>
    </w:p>
    <w:p w14:paraId="7109D4F1" w14:textId="77777777" w:rsidR="00B5548D" w:rsidRPr="00F73C98" w:rsidRDefault="00B5548D" w:rsidP="00B5548D">
      <w:pPr>
        <w:pStyle w:val="NoSpacing"/>
        <w:rPr>
          <w:rFonts w:cs="Times New Roman"/>
        </w:rPr>
      </w:pPr>
    </w:p>
    <w:p w14:paraId="08466EE8" w14:textId="7C552099" w:rsidR="00C76447" w:rsidRPr="00F73C98" w:rsidRDefault="002D44CC" w:rsidP="00C76447">
      <w:pPr>
        <w:pStyle w:val="NoSpacing"/>
        <w:ind w:left="720"/>
        <w:rPr>
          <w:rFonts w:cs="Times New Roman"/>
        </w:rPr>
      </w:pPr>
      <w:r w:rsidRPr="00F73C98">
        <w:rPr>
          <w:rFonts w:cs="Times New Roman"/>
        </w:rPr>
        <w:t>There is also no delay</w:t>
      </w:r>
      <w:r w:rsidR="00BC0141" w:rsidRPr="00F73C98">
        <w:rPr>
          <w:rFonts w:cs="Times New Roman"/>
        </w:rPr>
        <w:t>, or carve-out,</w:t>
      </w:r>
      <w:r w:rsidRPr="00F73C98">
        <w:rPr>
          <w:rFonts w:cs="Times New Roman"/>
        </w:rPr>
        <w:t xml:space="preserve"> provision for </w:t>
      </w:r>
      <w:r w:rsidR="00C45DA1" w:rsidRPr="00F73C98">
        <w:rPr>
          <w:rFonts w:cs="Times New Roman"/>
        </w:rPr>
        <w:t xml:space="preserve">working with </w:t>
      </w:r>
      <w:r w:rsidRPr="00F73C98">
        <w:rPr>
          <w:rFonts w:cs="Times New Roman"/>
        </w:rPr>
        <w:t xml:space="preserve">law enforcement. In many instances, firms must immediately coordinate with law enforcement in responding to an attack, and law enforcement may request that notice not be provided to third parties. </w:t>
      </w:r>
      <w:r w:rsidR="00FE1E62" w:rsidRPr="00F73C98">
        <w:rPr>
          <w:rFonts w:cs="Times New Roman"/>
        </w:rPr>
        <w:t xml:space="preserve">The </w:t>
      </w:r>
      <w:r w:rsidR="00E35C50" w:rsidRPr="00F73C98">
        <w:rPr>
          <w:rFonts w:cs="Times New Roman"/>
        </w:rPr>
        <w:t>DFS</w:t>
      </w:r>
      <w:r w:rsidRPr="00F73C98">
        <w:rPr>
          <w:rFonts w:cs="Times New Roman"/>
        </w:rPr>
        <w:t xml:space="preserve"> should revise its rule to permit delay</w:t>
      </w:r>
      <w:r w:rsidR="00C76447" w:rsidRPr="00F73C98">
        <w:rPr>
          <w:rFonts w:cs="Times New Roman"/>
        </w:rPr>
        <w:t>ing</w:t>
      </w:r>
      <w:r w:rsidRPr="00F73C98">
        <w:rPr>
          <w:rFonts w:cs="Times New Roman"/>
        </w:rPr>
        <w:t xml:space="preserve"> notification in such instances</w:t>
      </w:r>
      <w:r w:rsidR="00C76447" w:rsidRPr="00F73C98">
        <w:rPr>
          <w:rFonts w:cs="Times New Roman"/>
        </w:rPr>
        <w:t xml:space="preserve">. </w:t>
      </w:r>
      <w:r w:rsidR="00B5548D" w:rsidRPr="00F73C98">
        <w:rPr>
          <w:rFonts w:cs="Times New Roman"/>
        </w:rPr>
        <w:t xml:space="preserve">The </w:t>
      </w:r>
      <w:r w:rsidR="00C76447" w:rsidRPr="00F73C98">
        <w:rPr>
          <w:rFonts w:cs="Times New Roman"/>
        </w:rPr>
        <w:t xml:space="preserve">FBI </w:t>
      </w:r>
      <w:r w:rsidR="00C76447" w:rsidRPr="00F73C98">
        <w:rPr>
          <w:rFonts w:cs="Times New Roman"/>
        </w:rPr>
        <w:lastRenderedPageBreak/>
        <w:t xml:space="preserve">and </w:t>
      </w:r>
      <w:r w:rsidR="00042123" w:rsidRPr="00F73C98">
        <w:rPr>
          <w:rFonts w:cs="Times New Roman"/>
        </w:rPr>
        <w:t xml:space="preserve">the </w:t>
      </w:r>
      <w:r w:rsidR="00C76447" w:rsidRPr="00F73C98">
        <w:rPr>
          <w:rFonts w:cs="Times New Roman"/>
        </w:rPr>
        <w:t>Secret Service wrote to a federal agency this past summer and said that companies</w:t>
      </w:r>
      <w:r w:rsidR="00B5548D" w:rsidRPr="00F73C98">
        <w:rPr>
          <w:rFonts w:cs="Times New Roman"/>
        </w:rPr>
        <w:t xml:space="preserve"> </w:t>
      </w:r>
      <w:r w:rsidR="00C76447" w:rsidRPr="00F73C98">
        <w:rPr>
          <w:rFonts w:cs="Times New Roman"/>
        </w:rPr>
        <w:t>should be able to “</w:t>
      </w:r>
      <w:r w:rsidR="00B5548D" w:rsidRPr="00F73C98">
        <w:rPr>
          <w:rFonts w:cs="Times New Roman"/>
        </w:rPr>
        <w:t>delay customer notification if, in the judgment of the federal law enforcement agency, the notification would interfere with a criminal or national security investigation.</w:t>
      </w:r>
      <w:r w:rsidR="00C76447" w:rsidRPr="00F73C98">
        <w:rPr>
          <w:rFonts w:cs="Times New Roman"/>
        </w:rPr>
        <w:t>”</w:t>
      </w:r>
    </w:p>
    <w:p w14:paraId="18B6D017" w14:textId="77777777" w:rsidR="00C76447" w:rsidRPr="00F73C98" w:rsidRDefault="00C76447" w:rsidP="00C76447">
      <w:pPr>
        <w:pStyle w:val="NoSpacing"/>
        <w:rPr>
          <w:rFonts w:cs="Times New Roman"/>
        </w:rPr>
      </w:pPr>
    </w:p>
    <w:p w14:paraId="1F9BFF3A" w14:textId="4C722DD6" w:rsidR="00B5548D" w:rsidRPr="00F73C98" w:rsidRDefault="00C76447" w:rsidP="00C76447">
      <w:pPr>
        <w:pStyle w:val="NoSpacing"/>
        <w:ind w:left="720"/>
        <w:rPr>
          <w:rFonts w:cs="Times New Roman"/>
        </w:rPr>
      </w:pPr>
      <w:r w:rsidRPr="00F73C98">
        <w:rPr>
          <w:rFonts w:cs="Times New Roman"/>
        </w:rPr>
        <w:t xml:space="preserve">The law enforcement entities went on to </w:t>
      </w:r>
      <w:r w:rsidR="00C45DA1" w:rsidRPr="00F73C98">
        <w:rPr>
          <w:rFonts w:cs="Times New Roman"/>
        </w:rPr>
        <w:t>say</w:t>
      </w:r>
      <w:r w:rsidRPr="00F73C98">
        <w:rPr>
          <w:rFonts w:cs="Times New Roman"/>
        </w:rPr>
        <w:t xml:space="preserve"> that in </w:t>
      </w:r>
      <w:r w:rsidR="00B5548D" w:rsidRPr="00F73C98">
        <w:rPr>
          <w:rFonts w:cs="Times New Roman"/>
        </w:rPr>
        <w:t>exceptional circumstances</w:t>
      </w:r>
      <w:r w:rsidRPr="00F73C98">
        <w:rPr>
          <w:rFonts w:cs="Times New Roman"/>
        </w:rPr>
        <w:t xml:space="preserve">, the FBI and </w:t>
      </w:r>
      <w:r w:rsidR="00042123" w:rsidRPr="00F73C98">
        <w:rPr>
          <w:rFonts w:cs="Times New Roman"/>
        </w:rPr>
        <w:t xml:space="preserve">the </w:t>
      </w:r>
      <w:r w:rsidRPr="00F73C98">
        <w:rPr>
          <w:rFonts w:cs="Times New Roman"/>
        </w:rPr>
        <w:t xml:space="preserve">Secret Service may </w:t>
      </w:r>
      <w:r w:rsidR="00B5548D" w:rsidRPr="00F73C98">
        <w:rPr>
          <w:rFonts w:cs="Times New Roman"/>
        </w:rPr>
        <w:t xml:space="preserve">conclude that customer notification would </w:t>
      </w:r>
      <w:r w:rsidRPr="00F73C98">
        <w:rPr>
          <w:rFonts w:cs="Times New Roman"/>
        </w:rPr>
        <w:t>“</w:t>
      </w:r>
      <w:r w:rsidR="00B5548D" w:rsidRPr="00F73C98">
        <w:rPr>
          <w:rFonts w:cs="Times New Roman"/>
        </w:rPr>
        <w:t>reveal sensitive sources or methods or otherwise impede the ability of the agency to conduct a law enforcement investigation. This would especially be the case in national security matters, where the FBI might determine that providing notice of the data breach or the scope of the breach could harm U.S. national security</w:t>
      </w:r>
      <w:r w:rsidRPr="00F73C98">
        <w:rPr>
          <w:rFonts w:cs="Times New Roman"/>
        </w:rPr>
        <w:t>. . . .”</w:t>
      </w:r>
      <w:r w:rsidR="00BC0141" w:rsidRPr="00F73C98">
        <w:rPr>
          <w:rStyle w:val="EndnoteReference"/>
          <w:rFonts w:cs="Times New Roman"/>
        </w:rPr>
        <w:endnoteReference w:id="9"/>
      </w:r>
      <w:r w:rsidR="00C45DA1" w:rsidRPr="00F73C98">
        <w:rPr>
          <w:rFonts w:cs="Times New Roman"/>
        </w:rPr>
        <w:t xml:space="preserve"> The Proposal needs to account for some business partnerships with law enforcement.</w:t>
      </w:r>
    </w:p>
    <w:p w14:paraId="25862B3C" w14:textId="77777777" w:rsidR="003F6343" w:rsidRPr="00F73C98" w:rsidRDefault="003F6343" w:rsidP="00AF179A">
      <w:pPr>
        <w:pStyle w:val="NoSpacing"/>
        <w:rPr>
          <w:rFonts w:cs="Times New Roman"/>
        </w:rPr>
      </w:pPr>
    </w:p>
    <w:p w14:paraId="0E6D0381" w14:textId="3DC3772E" w:rsidR="00C45DA1" w:rsidRPr="00F73C98" w:rsidRDefault="002D44CC" w:rsidP="00AF179A">
      <w:pPr>
        <w:pStyle w:val="NoSpacing"/>
        <w:numPr>
          <w:ilvl w:val="0"/>
          <w:numId w:val="38"/>
        </w:numPr>
        <w:rPr>
          <w:rFonts w:cs="Times New Roman"/>
        </w:rPr>
      </w:pPr>
      <w:r w:rsidRPr="00F73C98">
        <w:rPr>
          <w:rFonts w:cs="Times New Roman"/>
          <w:b/>
        </w:rPr>
        <w:t>Technical Requirements</w:t>
      </w:r>
      <w:r w:rsidR="00DE2CFE" w:rsidRPr="00F73C98">
        <w:rPr>
          <w:rFonts w:cs="Times New Roman"/>
          <w:b/>
        </w:rPr>
        <w:t xml:space="preserve"> (Sections 500.12 and 500.15)</w:t>
      </w:r>
      <w:r w:rsidR="00AF179A" w:rsidRPr="00F73C98">
        <w:rPr>
          <w:rFonts w:cs="Times New Roman"/>
          <w:b/>
        </w:rPr>
        <w:t>.</w:t>
      </w:r>
      <w:r w:rsidR="00AF179A" w:rsidRPr="00F73C98">
        <w:rPr>
          <w:rFonts w:cs="Times New Roman"/>
        </w:rPr>
        <w:t xml:space="preserve"> </w:t>
      </w:r>
      <w:r w:rsidRPr="00F73C98">
        <w:rPr>
          <w:rFonts w:cs="Times New Roman"/>
        </w:rPr>
        <w:t xml:space="preserve">The Proposal mandates specific testing and technical requirements, including multifactor authentication, and encryption of </w:t>
      </w:r>
      <w:r w:rsidR="00AF179A" w:rsidRPr="00F73C98">
        <w:rPr>
          <w:rFonts w:cs="Times New Roman"/>
        </w:rPr>
        <w:t>Non</w:t>
      </w:r>
      <w:r w:rsidRPr="00F73C98">
        <w:rPr>
          <w:rFonts w:cs="Times New Roman"/>
        </w:rPr>
        <w:t xml:space="preserve">public </w:t>
      </w:r>
      <w:r w:rsidR="00042123" w:rsidRPr="00F73C98">
        <w:rPr>
          <w:rFonts w:cs="Times New Roman"/>
        </w:rPr>
        <w:t>I</w:t>
      </w:r>
      <w:r w:rsidRPr="00F73C98">
        <w:rPr>
          <w:rFonts w:cs="Times New Roman"/>
        </w:rPr>
        <w:t xml:space="preserve">nformation. </w:t>
      </w:r>
      <w:r w:rsidR="00477328" w:rsidRPr="00F73C98">
        <w:rPr>
          <w:rFonts w:cs="Times New Roman"/>
        </w:rPr>
        <w:t>Our organizations</w:t>
      </w:r>
      <w:r w:rsidR="00AF179A" w:rsidRPr="00F73C98">
        <w:rPr>
          <w:rFonts w:cs="Times New Roman"/>
        </w:rPr>
        <w:t xml:space="preserve"> </w:t>
      </w:r>
      <w:r w:rsidRPr="00F73C98">
        <w:rPr>
          <w:rFonts w:cs="Times New Roman"/>
        </w:rPr>
        <w:t xml:space="preserve">agree that </w:t>
      </w:r>
      <w:r w:rsidR="00C45DA1" w:rsidRPr="00F73C98">
        <w:rPr>
          <w:rFonts w:cs="Times New Roman"/>
        </w:rPr>
        <w:t xml:space="preserve">protecting sensitive business and consumer data is central </w:t>
      </w:r>
      <w:r w:rsidRPr="00F73C98">
        <w:rPr>
          <w:rFonts w:cs="Times New Roman"/>
        </w:rPr>
        <w:t xml:space="preserve">to </w:t>
      </w:r>
      <w:r w:rsidR="00AF179A" w:rsidRPr="00F73C98">
        <w:rPr>
          <w:rFonts w:cs="Times New Roman"/>
        </w:rPr>
        <w:t xml:space="preserve">most </w:t>
      </w:r>
      <w:r w:rsidRPr="00F73C98">
        <w:rPr>
          <w:rFonts w:cs="Times New Roman"/>
        </w:rPr>
        <w:t>robust cybersecurity program</w:t>
      </w:r>
      <w:r w:rsidR="00AF179A" w:rsidRPr="00F73C98">
        <w:rPr>
          <w:rFonts w:cs="Times New Roman"/>
        </w:rPr>
        <w:t>s</w:t>
      </w:r>
      <w:r w:rsidRPr="00F73C98">
        <w:rPr>
          <w:rFonts w:cs="Times New Roman"/>
        </w:rPr>
        <w:t>.</w:t>
      </w:r>
      <w:r w:rsidR="003520E9" w:rsidRPr="00F73C98">
        <w:rPr>
          <w:rFonts w:cs="Times New Roman"/>
        </w:rPr>
        <w:t xml:space="preserve"> </w:t>
      </w:r>
      <w:r w:rsidR="00AF179A" w:rsidRPr="00F73C98">
        <w:rPr>
          <w:rFonts w:cs="Times New Roman"/>
        </w:rPr>
        <w:t>Yet, a</w:t>
      </w:r>
      <w:r w:rsidRPr="00F73C98">
        <w:rPr>
          <w:rFonts w:cs="Times New Roman"/>
        </w:rPr>
        <w:t xml:space="preserve">s written, </w:t>
      </w:r>
      <w:r w:rsidR="00C45DA1" w:rsidRPr="00F73C98">
        <w:rPr>
          <w:rFonts w:cs="Times New Roman"/>
        </w:rPr>
        <w:t xml:space="preserve">the section’s </w:t>
      </w:r>
      <w:r w:rsidRPr="00F73C98">
        <w:rPr>
          <w:rFonts w:cs="Times New Roman"/>
        </w:rPr>
        <w:t xml:space="preserve">requirements are overly </w:t>
      </w:r>
      <w:r w:rsidR="00516BA3" w:rsidRPr="00F73C98">
        <w:rPr>
          <w:rFonts w:cs="Times New Roman"/>
        </w:rPr>
        <w:t>generalized and should be technology</w:t>
      </w:r>
      <w:r w:rsidR="00042123" w:rsidRPr="00F73C98">
        <w:rPr>
          <w:rFonts w:cs="Times New Roman"/>
        </w:rPr>
        <w:t xml:space="preserve"> </w:t>
      </w:r>
      <w:r w:rsidR="00516BA3" w:rsidRPr="00F73C98">
        <w:rPr>
          <w:rFonts w:cs="Times New Roman"/>
        </w:rPr>
        <w:t>neutral</w:t>
      </w:r>
      <w:r w:rsidRPr="00F73C98">
        <w:rPr>
          <w:rFonts w:cs="Times New Roman"/>
        </w:rPr>
        <w:t>.</w:t>
      </w:r>
    </w:p>
    <w:p w14:paraId="45C05B7D" w14:textId="77777777" w:rsidR="00C45DA1" w:rsidRPr="00F73C98" w:rsidRDefault="00C45DA1" w:rsidP="00C45DA1">
      <w:pPr>
        <w:pStyle w:val="NoSpacing"/>
        <w:rPr>
          <w:rFonts w:cs="Times New Roman"/>
        </w:rPr>
      </w:pPr>
    </w:p>
    <w:p w14:paraId="36538450" w14:textId="0CB2646B" w:rsidR="007440A2" w:rsidRPr="00F73C98" w:rsidRDefault="00215F1E" w:rsidP="00C45DA1">
      <w:pPr>
        <w:pStyle w:val="NoSpacing"/>
        <w:ind w:left="720"/>
        <w:rPr>
          <w:rFonts w:cs="Times New Roman"/>
        </w:rPr>
      </w:pPr>
      <w:r w:rsidRPr="00F73C98">
        <w:rPr>
          <w:rFonts w:cs="Times New Roman"/>
        </w:rPr>
        <w:t xml:space="preserve">It is </w:t>
      </w:r>
      <w:r w:rsidR="00477328" w:rsidRPr="00F73C98">
        <w:rPr>
          <w:rFonts w:cs="Times New Roman"/>
        </w:rPr>
        <w:t>our groups’</w:t>
      </w:r>
      <w:r w:rsidR="00C45DA1" w:rsidRPr="00F73C98">
        <w:rPr>
          <w:rFonts w:cs="Times New Roman"/>
        </w:rPr>
        <w:t xml:space="preserve"> </w:t>
      </w:r>
      <w:r w:rsidRPr="00F73C98">
        <w:rPr>
          <w:rFonts w:cs="Times New Roman"/>
        </w:rPr>
        <w:t xml:space="preserve">belief that cyber </w:t>
      </w:r>
      <w:r w:rsidR="00516BA3" w:rsidRPr="00F73C98">
        <w:rPr>
          <w:rFonts w:cs="Times New Roman"/>
        </w:rPr>
        <w:t>programs must</w:t>
      </w:r>
      <w:r w:rsidR="00347E59" w:rsidRPr="00F73C98">
        <w:rPr>
          <w:rFonts w:cs="Times New Roman"/>
        </w:rPr>
        <w:t xml:space="preserve"> be flexible to enable entities to adapt their defenses and measures to address existing threats, which constantly evolve.</w:t>
      </w:r>
      <w:r w:rsidRPr="00F73C98">
        <w:rPr>
          <w:rFonts w:cs="Times New Roman"/>
        </w:rPr>
        <w:t xml:space="preserve"> </w:t>
      </w:r>
      <w:r w:rsidR="002D44CC" w:rsidRPr="00F73C98">
        <w:rPr>
          <w:rFonts w:cs="Times New Roman"/>
        </w:rPr>
        <w:t>The Proposal should be amended to clearly recognize</w:t>
      </w:r>
      <w:r w:rsidR="002E276B" w:rsidRPr="00F73C98">
        <w:rPr>
          <w:rFonts w:cs="Times New Roman"/>
        </w:rPr>
        <w:t xml:space="preserve"> </w:t>
      </w:r>
      <w:r w:rsidR="002D44CC" w:rsidRPr="00F73C98">
        <w:rPr>
          <w:rFonts w:cs="Times New Roman"/>
        </w:rPr>
        <w:t xml:space="preserve">each entity’s </w:t>
      </w:r>
      <w:r w:rsidR="00516BA3" w:rsidRPr="00F73C98">
        <w:rPr>
          <w:rFonts w:cs="Times New Roman"/>
        </w:rPr>
        <w:t xml:space="preserve">special </w:t>
      </w:r>
      <w:r w:rsidR="002D44CC" w:rsidRPr="00F73C98">
        <w:rPr>
          <w:rFonts w:cs="Times New Roman"/>
        </w:rPr>
        <w:t>risk profile</w:t>
      </w:r>
      <w:r w:rsidR="00516BA3" w:rsidRPr="00F73C98">
        <w:rPr>
          <w:rFonts w:cs="Times New Roman"/>
        </w:rPr>
        <w:t xml:space="preserve">. No specific </w:t>
      </w:r>
      <w:r w:rsidRPr="00F73C98">
        <w:rPr>
          <w:rFonts w:cs="Times New Roman"/>
        </w:rPr>
        <w:t>technolog</w:t>
      </w:r>
      <w:r w:rsidR="00516BA3" w:rsidRPr="00F73C98">
        <w:rPr>
          <w:rFonts w:cs="Times New Roman"/>
        </w:rPr>
        <w:t>ies</w:t>
      </w:r>
      <w:r w:rsidRPr="00F73C98">
        <w:rPr>
          <w:rFonts w:cs="Times New Roman"/>
        </w:rPr>
        <w:t xml:space="preserve"> should be required</w:t>
      </w:r>
      <w:r w:rsidR="002D44CC" w:rsidRPr="00F73C98">
        <w:rPr>
          <w:rFonts w:cs="Times New Roman"/>
        </w:rPr>
        <w:t>.</w:t>
      </w:r>
    </w:p>
    <w:p w14:paraId="4BA9ADFE" w14:textId="77777777" w:rsidR="00393D1D" w:rsidRPr="00F73C98" w:rsidRDefault="00393D1D" w:rsidP="00AF179A">
      <w:pPr>
        <w:pStyle w:val="NoSpacing"/>
        <w:rPr>
          <w:rFonts w:cs="Times New Roman"/>
        </w:rPr>
      </w:pPr>
    </w:p>
    <w:p w14:paraId="110BC0F9" w14:textId="77777777" w:rsidR="00FE1E62" w:rsidRPr="00F73C98" w:rsidRDefault="00477328" w:rsidP="00393D1D">
      <w:pPr>
        <w:pStyle w:val="NoSpacing"/>
        <w:ind w:firstLine="720"/>
        <w:rPr>
          <w:rFonts w:cs="Times New Roman"/>
        </w:rPr>
      </w:pPr>
      <w:r w:rsidRPr="00F73C98">
        <w:rPr>
          <w:rFonts w:cs="Times New Roman"/>
        </w:rPr>
        <w:t xml:space="preserve">Our associations’ </w:t>
      </w:r>
      <w:r w:rsidR="00393D1D" w:rsidRPr="00F73C98">
        <w:rPr>
          <w:rFonts w:cs="Times New Roman"/>
        </w:rPr>
        <w:t>position is to oppose top-down regulations coming from agencies and departments—but not for its own sake. Businesses share the goal of mitigating cybersecurity risks and are committing billions of dollars to the security and resilience of their enterprises.</w:t>
      </w:r>
    </w:p>
    <w:p w14:paraId="3A70395F" w14:textId="77777777" w:rsidR="00FE1E62" w:rsidRPr="00F73C98" w:rsidRDefault="00FE1E62" w:rsidP="00FE1E62">
      <w:pPr>
        <w:pStyle w:val="NoSpacing"/>
        <w:rPr>
          <w:rFonts w:cs="Times New Roman"/>
        </w:rPr>
      </w:pPr>
    </w:p>
    <w:p w14:paraId="1469332F" w14:textId="77777777" w:rsidR="00B00E9C" w:rsidRPr="00F73C98" w:rsidRDefault="00393D1D" w:rsidP="004B30CE">
      <w:pPr>
        <w:pStyle w:val="NoSpacing"/>
        <w:ind w:firstLine="720"/>
        <w:rPr>
          <w:rFonts w:cs="Times New Roman"/>
        </w:rPr>
      </w:pPr>
      <w:r w:rsidRPr="00F73C98">
        <w:rPr>
          <w:rFonts w:cs="Times New Roman"/>
        </w:rPr>
        <w:t>Most observers agree that regulations cannot possibly keep pace with bad actors and would lead to check-the-box security mandates that are costly, time-consuming, and ineffective—thus pulling businesses’ limited resources away from cybersecurity and toward compliance. Such an outcome would harm both the nimbleness needed by companies to respond to incidents a</w:t>
      </w:r>
      <w:r w:rsidR="00042123" w:rsidRPr="00F73C98">
        <w:rPr>
          <w:rFonts w:cs="Times New Roman"/>
        </w:rPr>
        <w:t>s</w:t>
      </w:r>
      <w:r w:rsidRPr="00F73C98">
        <w:rPr>
          <w:rFonts w:cs="Times New Roman"/>
        </w:rPr>
        <w:t xml:space="preserve"> </w:t>
      </w:r>
      <w:r w:rsidR="00042123" w:rsidRPr="00F73C98">
        <w:rPr>
          <w:rFonts w:cs="Times New Roman"/>
        </w:rPr>
        <w:t xml:space="preserve">well as </w:t>
      </w:r>
      <w:r w:rsidRPr="00F73C98">
        <w:rPr>
          <w:rFonts w:cs="Times New Roman"/>
        </w:rPr>
        <w:t xml:space="preserve">public safety—it’s the exact opposite effect that the </w:t>
      </w:r>
      <w:r w:rsidR="00D572FA" w:rsidRPr="00F73C98">
        <w:rPr>
          <w:rFonts w:cs="Times New Roman"/>
        </w:rPr>
        <w:t>F</w:t>
      </w:r>
      <w:r w:rsidRPr="00F73C98">
        <w:rPr>
          <w:rFonts w:cs="Times New Roman"/>
        </w:rPr>
        <w:t>ramework initiative is trying to achieve.</w:t>
      </w:r>
    </w:p>
    <w:p w14:paraId="20ABF256" w14:textId="77777777" w:rsidR="00B00E9C" w:rsidRPr="00F73C98" w:rsidRDefault="00B00E9C" w:rsidP="00B00E9C">
      <w:pPr>
        <w:pStyle w:val="NoSpacing"/>
        <w:rPr>
          <w:rFonts w:cs="Times New Roman"/>
        </w:rPr>
      </w:pPr>
    </w:p>
    <w:p w14:paraId="72B9871A" w14:textId="22DD58FF" w:rsidR="00D572FA" w:rsidRPr="00F73C98" w:rsidRDefault="00FE1E62" w:rsidP="004B30CE">
      <w:pPr>
        <w:pStyle w:val="NoSpacing"/>
        <w:ind w:firstLine="720"/>
        <w:rPr>
          <w:rFonts w:cs="Times New Roman"/>
        </w:rPr>
      </w:pPr>
      <w:r w:rsidRPr="00F73C98">
        <w:rPr>
          <w:rFonts w:cs="Times New Roman"/>
        </w:rPr>
        <w:t xml:space="preserve">Our organizations </w:t>
      </w:r>
      <w:r w:rsidR="00D572FA" w:rsidRPr="00F73C98">
        <w:rPr>
          <w:rFonts w:cs="Times New Roman"/>
        </w:rPr>
        <w:t xml:space="preserve">appreciate </w:t>
      </w:r>
      <w:r w:rsidR="00477328" w:rsidRPr="00F73C98">
        <w:rPr>
          <w:rFonts w:cs="Times New Roman"/>
        </w:rPr>
        <w:t xml:space="preserve">the </w:t>
      </w:r>
      <w:r w:rsidR="00D572FA" w:rsidRPr="00F73C98">
        <w:rPr>
          <w:rFonts w:cs="Times New Roman"/>
        </w:rPr>
        <w:t>DFS’s consideration of the issues that are highlighted in this letter.</w:t>
      </w:r>
    </w:p>
    <w:p w14:paraId="4BFAE1E9" w14:textId="77777777" w:rsidR="00D572FA" w:rsidRPr="00F73C98" w:rsidRDefault="00D572FA" w:rsidP="0088728B">
      <w:pPr>
        <w:pStyle w:val="NoSpacing"/>
        <w:rPr>
          <w:rFonts w:cs="Times New Roman"/>
        </w:rPr>
      </w:pPr>
    </w:p>
    <w:p w14:paraId="3C3A5BA5" w14:textId="2EB304D0" w:rsidR="007440A2" w:rsidRPr="00F73C98" w:rsidRDefault="002D44CC" w:rsidP="00BE4310">
      <w:pPr>
        <w:pStyle w:val="NoSpacing"/>
        <w:jc w:val="center"/>
        <w:rPr>
          <w:rFonts w:cs="Times New Roman"/>
        </w:rPr>
      </w:pPr>
      <w:r w:rsidRPr="00F73C98">
        <w:rPr>
          <w:rFonts w:cs="Times New Roman"/>
        </w:rPr>
        <w:t>Sincerely,</w:t>
      </w:r>
    </w:p>
    <w:p w14:paraId="7344FE35" w14:textId="77777777" w:rsidR="00CE4310" w:rsidRPr="00F73C98" w:rsidRDefault="00CE4310" w:rsidP="00864CC3">
      <w:pPr>
        <w:pStyle w:val="NoSpacing"/>
        <w:rPr>
          <w:rFonts w:cs="Times New Roman"/>
        </w:rPr>
      </w:pPr>
    </w:p>
    <w:p w14:paraId="7217569E" w14:textId="0462D653" w:rsidR="00B00E9C" w:rsidRPr="00F73C98" w:rsidRDefault="00DC655C" w:rsidP="00B00E9C">
      <w:pPr>
        <w:pStyle w:val="NoSpacing"/>
        <w:jc w:val="center"/>
        <w:rPr>
          <w:rFonts w:cs="Times New Roman"/>
        </w:rPr>
      </w:pPr>
      <w:r w:rsidRPr="00F73C98">
        <w:rPr>
          <w:rFonts w:cs="Times New Roman"/>
        </w:rPr>
        <w:t xml:space="preserve">The Business Council of New York State </w:t>
      </w:r>
      <w:r w:rsidRPr="00F73C98">
        <w:rPr>
          <w:rFonts w:cs="Times New Roman"/>
        </w:rPr>
        <w:br/>
        <w:t xml:space="preserve">Electronic Transactions Association (ETA) </w:t>
      </w:r>
      <w:r w:rsidRPr="00F73C98">
        <w:rPr>
          <w:rFonts w:cs="Times New Roman"/>
        </w:rPr>
        <w:br/>
        <w:t xml:space="preserve">Property Casualty Insurers Association of America (PCI) </w:t>
      </w:r>
      <w:r w:rsidRPr="00F73C98">
        <w:rPr>
          <w:rFonts w:cs="Times New Roman"/>
        </w:rPr>
        <w:br/>
        <w:t xml:space="preserve">U.S. Chamber of Commerce </w:t>
      </w:r>
      <w:r w:rsidRPr="00F73C98">
        <w:rPr>
          <w:rFonts w:cs="Times New Roman"/>
        </w:rPr>
        <w:br/>
      </w:r>
      <w:r w:rsidR="00B00E9C" w:rsidRPr="00F73C98">
        <w:rPr>
          <w:rFonts w:cs="Times New Roman"/>
        </w:rPr>
        <w:br w:type="page"/>
      </w:r>
    </w:p>
    <w:p w14:paraId="5484B719" w14:textId="4926FE9C" w:rsidR="006149E5" w:rsidRPr="00F73C98" w:rsidRDefault="006149E5" w:rsidP="0088728B">
      <w:pPr>
        <w:pStyle w:val="NoSpacing"/>
        <w:rPr>
          <w:rFonts w:cs="Times New Roman"/>
        </w:rPr>
      </w:pPr>
      <w:r w:rsidRPr="00F73C98">
        <w:rPr>
          <w:rFonts w:cs="Times New Roman"/>
        </w:rPr>
        <w:lastRenderedPageBreak/>
        <w:t>Notes</w:t>
      </w:r>
    </w:p>
    <w:p w14:paraId="027121B6" w14:textId="159D0F0E" w:rsidR="006149E5" w:rsidRPr="00F73C98" w:rsidRDefault="006149E5" w:rsidP="001E1B3D">
      <w:pPr>
        <w:pStyle w:val="NoSpacing"/>
        <w:rPr>
          <w:rFonts w:cs="Times New Roman"/>
        </w:rPr>
      </w:pPr>
    </w:p>
    <w:sectPr w:rsidR="006149E5" w:rsidRPr="00F73C98" w:rsidSect="008844C0">
      <w:footerReference w:type="default" r:id="rId13"/>
      <w:headerReference w:type="first" r:id="rId14"/>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D65F5" w14:textId="77777777" w:rsidR="00931B05" w:rsidRDefault="00931B05">
      <w:pPr>
        <w:spacing w:after="0"/>
      </w:pPr>
      <w:r>
        <w:separator/>
      </w:r>
    </w:p>
  </w:endnote>
  <w:endnote w:type="continuationSeparator" w:id="0">
    <w:p w14:paraId="31F350C3" w14:textId="77777777" w:rsidR="00931B05" w:rsidRDefault="00931B05">
      <w:pPr>
        <w:spacing w:after="0"/>
      </w:pPr>
      <w:r>
        <w:continuationSeparator/>
      </w:r>
    </w:p>
  </w:endnote>
  <w:endnote w:id="1">
    <w:p w14:paraId="7DB4DB6C" w14:textId="586AEB86" w:rsidR="00E14DD5" w:rsidRPr="00F73C98" w:rsidRDefault="00E14DD5" w:rsidP="00E14DD5">
      <w:pPr>
        <w:pStyle w:val="Header"/>
        <w:rPr>
          <w:rFonts w:cs="Times New Roman"/>
          <w:sz w:val="20"/>
          <w:szCs w:val="20"/>
        </w:rPr>
      </w:pPr>
      <w:r w:rsidRPr="00F73C98">
        <w:rPr>
          <w:rStyle w:val="EndnoteReference"/>
          <w:rFonts w:cs="Times New Roman"/>
          <w:sz w:val="20"/>
          <w:szCs w:val="20"/>
        </w:rPr>
        <w:endnoteRef/>
      </w:r>
      <w:r w:rsidRPr="00F73C98">
        <w:rPr>
          <w:rFonts w:cs="Times New Roman"/>
          <w:sz w:val="20"/>
          <w:szCs w:val="20"/>
        </w:rPr>
        <w:t xml:space="preserve"> </w:t>
      </w:r>
      <w:hyperlink r:id="rId1" w:history="1">
        <w:r w:rsidRPr="00F73C98">
          <w:rPr>
            <w:rStyle w:val="Hyperlink"/>
            <w:rFonts w:cs="Times New Roman"/>
            <w:sz w:val="20"/>
            <w:szCs w:val="20"/>
          </w:rPr>
          <w:t>www.dfs.ny.gov/legal/regulations/proposed/propdfs.htm</w:t>
        </w:r>
      </w:hyperlink>
      <w:r w:rsidRPr="00F73C98">
        <w:rPr>
          <w:rFonts w:cs="Times New Roman"/>
          <w:sz w:val="20"/>
          <w:szCs w:val="20"/>
        </w:rPr>
        <w:t xml:space="preserve">, </w:t>
      </w:r>
      <w:hyperlink r:id="rId2" w:history="1">
        <w:r w:rsidRPr="00F73C98">
          <w:rPr>
            <w:rStyle w:val="Hyperlink"/>
            <w:rFonts w:cs="Times New Roman"/>
            <w:sz w:val="20"/>
            <w:szCs w:val="20"/>
          </w:rPr>
          <w:t>www.governor.ny.gov/news/governor-cuomo-announces-proposal-first-nation-cybersecurity-regulation-protect-consumers-and</w:t>
        </w:r>
      </w:hyperlink>
    </w:p>
    <w:p w14:paraId="18DA522B" w14:textId="77777777" w:rsidR="00E14DD5" w:rsidRPr="00F73C98" w:rsidRDefault="00E14DD5" w:rsidP="00E14DD5">
      <w:pPr>
        <w:pStyle w:val="Header"/>
        <w:rPr>
          <w:rFonts w:cs="Times New Roman"/>
          <w:sz w:val="20"/>
          <w:szCs w:val="20"/>
        </w:rPr>
      </w:pPr>
    </w:p>
  </w:endnote>
  <w:endnote w:id="2">
    <w:p w14:paraId="2DCC68C5" w14:textId="15BB7BAF" w:rsidR="00791630" w:rsidRPr="00F73C98" w:rsidRDefault="00791630">
      <w:pPr>
        <w:pStyle w:val="EndnoteText"/>
        <w:rPr>
          <w:rFonts w:cs="Times New Roman"/>
        </w:rPr>
      </w:pPr>
      <w:r w:rsidRPr="00F73C98">
        <w:rPr>
          <w:rStyle w:val="EndnoteReference"/>
          <w:rFonts w:cs="Times New Roman"/>
        </w:rPr>
        <w:endnoteRef/>
      </w:r>
      <w:r w:rsidRPr="00F73C98">
        <w:rPr>
          <w:rFonts w:cs="Times New Roman"/>
        </w:rPr>
        <w:t xml:space="preserve"> </w:t>
      </w:r>
      <w:hyperlink r:id="rId3" w:history="1">
        <w:r w:rsidR="006149E5" w:rsidRPr="00F73C98">
          <w:rPr>
            <w:rStyle w:val="Hyperlink"/>
            <w:rFonts w:cs="Times New Roman"/>
          </w:rPr>
          <w:t>www.nist.gov/sites/default/files/may_16_2016_nyc_meeting_minutes.pdf</w:t>
        </w:r>
      </w:hyperlink>
    </w:p>
    <w:p w14:paraId="52F729BA" w14:textId="77777777" w:rsidR="00791630" w:rsidRPr="00F73C98" w:rsidRDefault="00791630">
      <w:pPr>
        <w:pStyle w:val="EndnoteText"/>
        <w:rPr>
          <w:rFonts w:cs="Times New Roman"/>
        </w:rPr>
      </w:pPr>
    </w:p>
  </w:endnote>
  <w:endnote w:id="3">
    <w:p w14:paraId="6C3AB9D0" w14:textId="3EBEA0F7" w:rsidR="005368D2" w:rsidRPr="00F73C98" w:rsidRDefault="005368D2">
      <w:pPr>
        <w:pStyle w:val="EndnoteText"/>
        <w:rPr>
          <w:rFonts w:cs="Times New Roman"/>
        </w:rPr>
      </w:pPr>
      <w:r w:rsidRPr="00F73C98">
        <w:rPr>
          <w:rStyle w:val="EndnoteReference"/>
          <w:rFonts w:cs="Times New Roman"/>
        </w:rPr>
        <w:endnoteRef/>
      </w:r>
      <w:r w:rsidRPr="00F73C98">
        <w:rPr>
          <w:rFonts w:cs="Times New Roman"/>
        </w:rPr>
        <w:t xml:space="preserve"> </w:t>
      </w:r>
      <w:hyperlink r:id="rId4" w:history="1">
        <w:r w:rsidRPr="00F73C98">
          <w:rPr>
            <w:rStyle w:val="Hyperlink"/>
            <w:rFonts w:cs="Times New Roman"/>
          </w:rPr>
          <w:t>http://csrc.nist.gov/cyberframework/rfi_comments_02_09_16.html</w:t>
        </w:r>
      </w:hyperlink>
    </w:p>
    <w:p w14:paraId="4E8E3463" w14:textId="77777777" w:rsidR="005368D2" w:rsidRPr="00F73C98" w:rsidRDefault="005368D2">
      <w:pPr>
        <w:pStyle w:val="EndnoteText"/>
        <w:rPr>
          <w:rFonts w:cs="Times New Roman"/>
        </w:rPr>
      </w:pPr>
    </w:p>
  </w:endnote>
  <w:endnote w:id="4">
    <w:p w14:paraId="6ADF88B6" w14:textId="0311880D" w:rsidR="00070C5E" w:rsidRPr="00F73C98" w:rsidRDefault="00070C5E" w:rsidP="00070C5E">
      <w:pPr>
        <w:pStyle w:val="EndnoteText"/>
        <w:rPr>
          <w:rFonts w:cs="Times New Roman"/>
        </w:rPr>
      </w:pPr>
      <w:r w:rsidRPr="00F73C98">
        <w:rPr>
          <w:rStyle w:val="EndnoteReference"/>
          <w:rFonts w:cs="Times New Roman"/>
        </w:rPr>
        <w:endnoteRef/>
      </w:r>
      <w:r w:rsidRPr="00F73C98">
        <w:rPr>
          <w:rFonts w:cs="Times New Roman"/>
        </w:rPr>
        <w:t xml:space="preserve"> See the Chamber-led March 11, 2016, group letter to the European Commission (EC). The EC requested stakeholders’ views on cybersecurity public-private partnerships. The letter, signed by 19 industry associations, argues that embracing the Framework approach could advance the EU’s goals for cybersecurity and a Digital Single Market.</w:t>
      </w:r>
      <w:r w:rsidR="00DC655C" w:rsidRPr="00F73C98">
        <w:rPr>
          <w:rFonts w:cs="Times New Roman"/>
        </w:rPr>
        <w:t xml:space="preserve"> </w:t>
      </w:r>
      <w:hyperlink r:id="rId5" w:history="1">
        <w:r w:rsidR="00DC655C" w:rsidRPr="00F73C98">
          <w:rPr>
            <w:rStyle w:val="Hyperlink"/>
            <w:rFonts w:cs="Times New Roman"/>
          </w:rPr>
          <w:t>www.uschamber.com/sites/default/files/documents/files/industry_comment_ltr_to_european_commission_on_future_of_public_private_partnerships.pdf</w:t>
        </w:r>
      </w:hyperlink>
    </w:p>
    <w:p w14:paraId="1C8CA255" w14:textId="77777777" w:rsidR="00070C5E" w:rsidRPr="00F73C98" w:rsidRDefault="00070C5E" w:rsidP="00070C5E">
      <w:pPr>
        <w:pStyle w:val="EndnoteText"/>
        <w:rPr>
          <w:rFonts w:cs="Times New Roman"/>
        </w:rPr>
      </w:pPr>
    </w:p>
  </w:endnote>
  <w:endnote w:id="5">
    <w:p w14:paraId="4FE21B12" w14:textId="3C0C2AFD" w:rsidR="00C73D15" w:rsidRPr="00F73C98" w:rsidRDefault="00C73D15">
      <w:pPr>
        <w:pStyle w:val="EndnoteText"/>
        <w:rPr>
          <w:rFonts w:cs="Times New Roman"/>
        </w:rPr>
      </w:pPr>
      <w:r w:rsidRPr="00F73C98">
        <w:rPr>
          <w:rStyle w:val="EndnoteReference"/>
          <w:rFonts w:cs="Times New Roman"/>
        </w:rPr>
        <w:endnoteRef/>
      </w:r>
      <w:r w:rsidRPr="00F73C98">
        <w:rPr>
          <w:rFonts w:cs="Times New Roman"/>
        </w:rPr>
        <w:t xml:space="preserve"> </w:t>
      </w:r>
      <w:hyperlink r:id="rId6" w:history="1">
        <w:r w:rsidRPr="00F73C98">
          <w:rPr>
            <w:rStyle w:val="Hyperlink"/>
            <w:rFonts w:cs="Times New Roman"/>
          </w:rPr>
          <w:t>www.ffiec.gov/cybersecurity.htm</w:t>
        </w:r>
      </w:hyperlink>
    </w:p>
    <w:p w14:paraId="74BF00DA" w14:textId="77777777" w:rsidR="00C73D15" w:rsidRPr="00F73C98" w:rsidRDefault="00C73D15">
      <w:pPr>
        <w:pStyle w:val="EndnoteText"/>
        <w:rPr>
          <w:rFonts w:cs="Times New Roman"/>
        </w:rPr>
      </w:pPr>
    </w:p>
  </w:endnote>
  <w:endnote w:id="6">
    <w:p w14:paraId="6B914F27" w14:textId="3FC4D0C8" w:rsidR="007877BD" w:rsidRPr="00F73C98" w:rsidRDefault="007877BD" w:rsidP="007877BD">
      <w:pPr>
        <w:pStyle w:val="EndnoteText"/>
        <w:rPr>
          <w:rFonts w:cs="Times New Roman"/>
        </w:rPr>
      </w:pPr>
      <w:r w:rsidRPr="00F73C98">
        <w:rPr>
          <w:rStyle w:val="EndnoteReference"/>
          <w:rFonts w:cs="Times New Roman"/>
        </w:rPr>
        <w:endnoteRef/>
      </w:r>
      <w:r w:rsidRPr="00F73C98">
        <w:rPr>
          <w:rFonts w:cs="Times New Roman"/>
        </w:rPr>
        <w:t xml:space="preserve"> “Bottoms Up: A Comparison of Voluntary Cybersecurity Frameworks” (December 10, 2015). UC Davis </w:t>
      </w:r>
      <w:r w:rsidRPr="00F73C98">
        <w:rPr>
          <w:rFonts w:cs="Times New Roman"/>
          <w:i/>
        </w:rPr>
        <w:t>Business Law Journal</w:t>
      </w:r>
      <w:r w:rsidRPr="00F73C98">
        <w:rPr>
          <w:rFonts w:cs="Times New Roman"/>
        </w:rPr>
        <w:t>, 2016; Kelley School of Business Research Paper No. 16–2.</w:t>
      </w:r>
      <w:r w:rsidR="005368D2" w:rsidRPr="00F73C98">
        <w:rPr>
          <w:rFonts w:cs="Times New Roman"/>
        </w:rPr>
        <w:t xml:space="preserve"> </w:t>
      </w:r>
      <w:hyperlink r:id="rId7" w:history="1">
        <w:r w:rsidR="005368D2" w:rsidRPr="00F73C98">
          <w:rPr>
            <w:rStyle w:val="Hyperlink"/>
            <w:rFonts w:cs="Times New Roman"/>
          </w:rPr>
          <w:t>http://ssrn.com/abstract=2702039</w:t>
        </w:r>
      </w:hyperlink>
    </w:p>
    <w:p w14:paraId="40968DB2" w14:textId="77777777" w:rsidR="007877BD" w:rsidRPr="00F73C98" w:rsidRDefault="007877BD" w:rsidP="00EC3004">
      <w:pPr>
        <w:pStyle w:val="NoSpacing"/>
        <w:rPr>
          <w:rFonts w:cs="Times New Roman"/>
          <w:sz w:val="20"/>
          <w:szCs w:val="20"/>
        </w:rPr>
      </w:pPr>
    </w:p>
  </w:endnote>
  <w:endnote w:id="7">
    <w:p w14:paraId="0BA107A3" w14:textId="4FF052B7" w:rsidR="00EC3004" w:rsidRPr="00F73C98" w:rsidRDefault="00EC3004" w:rsidP="00EC3004">
      <w:pPr>
        <w:pStyle w:val="NoSpacing"/>
        <w:rPr>
          <w:rFonts w:cs="Times New Roman"/>
          <w:sz w:val="20"/>
          <w:szCs w:val="20"/>
        </w:rPr>
      </w:pPr>
      <w:r w:rsidRPr="00F73C98">
        <w:rPr>
          <w:rStyle w:val="EndnoteReference"/>
          <w:rFonts w:cs="Times New Roman"/>
          <w:sz w:val="20"/>
          <w:szCs w:val="20"/>
        </w:rPr>
        <w:endnoteRef/>
      </w:r>
      <w:r w:rsidRPr="00F73C98">
        <w:rPr>
          <w:rFonts w:cs="Times New Roman"/>
          <w:sz w:val="20"/>
          <w:szCs w:val="20"/>
        </w:rPr>
        <w:t xml:space="preserve"> Existing federal laws, such as the Health Insurance Portability and Accountability Act (HIPAA), the Health Information Technology for Economic and Clinical Health Act (HITECH Act), and the Gramm-Leach-Bliley Act</w:t>
      </w:r>
      <w:r w:rsidR="00C715B5" w:rsidRPr="00F73C98">
        <w:rPr>
          <w:rFonts w:cs="Times New Roman"/>
          <w:sz w:val="20"/>
          <w:szCs w:val="20"/>
        </w:rPr>
        <w:t xml:space="preserve"> (GLBA)</w:t>
      </w:r>
      <w:r w:rsidRPr="00F73C98">
        <w:rPr>
          <w:rFonts w:cs="Times New Roman"/>
          <w:sz w:val="20"/>
          <w:szCs w:val="20"/>
        </w:rPr>
        <w:t xml:space="preserve">, impose security and breach notification requirements on specific industries or types of data. Additionally, 47 states, the District of Columbia, and </w:t>
      </w:r>
      <w:r w:rsidR="00C715B5" w:rsidRPr="00F73C98">
        <w:rPr>
          <w:rFonts w:cs="Times New Roman"/>
          <w:sz w:val="20"/>
          <w:szCs w:val="20"/>
        </w:rPr>
        <w:t xml:space="preserve">3 </w:t>
      </w:r>
      <w:r w:rsidRPr="00F73C98">
        <w:rPr>
          <w:rFonts w:cs="Times New Roman"/>
          <w:sz w:val="20"/>
          <w:szCs w:val="20"/>
        </w:rPr>
        <w:t>territories have enacted laws requiring breach notification, while at least 12 states have enacted data security laws, designed to reduce the likelihood of a data breach. Alabama, New Mexico, and South Dakota have not enacted breach notification laws.</w:t>
      </w:r>
      <w:r w:rsidR="00C715B5" w:rsidRPr="00F73C98">
        <w:rPr>
          <w:rFonts w:cs="Times New Roman"/>
          <w:sz w:val="20"/>
          <w:szCs w:val="20"/>
        </w:rPr>
        <w:t xml:space="preserve"> </w:t>
      </w:r>
      <w:hyperlink r:id="rId8" w:history="1">
        <w:r w:rsidR="00C715B5" w:rsidRPr="00F73C98">
          <w:rPr>
            <w:rStyle w:val="Hyperlink"/>
            <w:rFonts w:cs="Times New Roman"/>
            <w:sz w:val="20"/>
            <w:szCs w:val="20"/>
          </w:rPr>
          <w:t>www.fas.org/sgp/crs/misc/R44326.pdf</w:t>
        </w:r>
      </w:hyperlink>
    </w:p>
    <w:p w14:paraId="47D53E3D" w14:textId="77777777" w:rsidR="00EC3004" w:rsidRPr="00F73C98" w:rsidRDefault="00EC3004" w:rsidP="00EC3004">
      <w:pPr>
        <w:pStyle w:val="NoSpacing"/>
        <w:rPr>
          <w:rFonts w:cs="Times New Roman"/>
          <w:sz w:val="20"/>
          <w:szCs w:val="20"/>
        </w:rPr>
      </w:pPr>
    </w:p>
  </w:endnote>
  <w:endnote w:id="8">
    <w:p w14:paraId="5815807F" w14:textId="231341F4" w:rsidR="003F6343" w:rsidRPr="00F73C98" w:rsidRDefault="00A63EAB" w:rsidP="00BE4310">
      <w:pPr>
        <w:pStyle w:val="EndnoteText"/>
        <w:rPr>
          <w:rFonts w:cs="Times New Roman"/>
        </w:rPr>
      </w:pPr>
      <w:r w:rsidRPr="00F73C98">
        <w:rPr>
          <w:rStyle w:val="EndnoteReference"/>
          <w:rFonts w:cs="Times New Roman"/>
        </w:rPr>
        <w:endnoteRef/>
      </w:r>
      <w:r w:rsidRPr="00F73C98">
        <w:rPr>
          <w:rFonts w:cs="Times New Roman"/>
        </w:rPr>
        <w:t xml:space="preserve"> </w:t>
      </w:r>
      <w:r w:rsidR="00BE4310" w:rsidRPr="00F73C98">
        <w:rPr>
          <w:rFonts w:cs="Times New Roman"/>
        </w:rPr>
        <w:t xml:space="preserve">N.Y. Gen. Bus. Law. Section 899-aa (1)(b). </w:t>
      </w:r>
      <w:hyperlink r:id="rId9" w:history="1">
        <w:r w:rsidR="003F6343" w:rsidRPr="00F73C98">
          <w:rPr>
            <w:rStyle w:val="Hyperlink"/>
            <w:rFonts w:cs="Times New Roman"/>
          </w:rPr>
          <w:t>http://codes.findlaw.com/ny/general-business-law/gbs-sect-899-aa.html</w:t>
        </w:r>
      </w:hyperlink>
    </w:p>
    <w:p w14:paraId="06F6FB0D" w14:textId="77777777" w:rsidR="003F6343" w:rsidRPr="00F73C98" w:rsidRDefault="003F6343" w:rsidP="0088728B">
      <w:pPr>
        <w:pStyle w:val="NoSpacing"/>
        <w:rPr>
          <w:rFonts w:cs="Times New Roman"/>
          <w:sz w:val="20"/>
          <w:szCs w:val="20"/>
        </w:rPr>
      </w:pPr>
    </w:p>
  </w:endnote>
  <w:endnote w:id="9">
    <w:p w14:paraId="191FF99B" w14:textId="6A48A097" w:rsidR="00FA367D" w:rsidRPr="00F73C98" w:rsidRDefault="00BC0141">
      <w:pPr>
        <w:pStyle w:val="EndnoteText"/>
        <w:rPr>
          <w:rFonts w:cs="Times New Roman"/>
        </w:rPr>
      </w:pPr>
      <w:r w:rsidRPr="00F73C98">
        <w:rPr>
          <w:rStyle w:val="EndnoteReference"/>
          <w:rFonts w:cs="Times New Roman"/>
        </w:rPr>
        <w:endnoteRef/>
      </w:r>
      <w:r w:rsidRPr="00F73C98">
        <w:rPr>
          <w:rFonts w:cs="Times New Roman"/>
        </w:rPr>
        <w:t xml:space="preserve"> </w:t>
      </w:r>
      <w:hyperlink r:id="rId10" w:history="1">
        <w:r w:rsidRPr="00F73C98">
          <w:rPr>
            <w:rStyle w:val="Hyperlink"/>
            <w:rFonts w:cs="Times New Roman"/>
          </w:rPr>
          <w:t>www.fcc.gov/ecfs/filing/107052845130219/document/1070528451302192676</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945559"/>
      <w:docPartObj>
        <w:docPartGallery w:val="Page Numbers (Bottom of Page)"/>
        <w:docPartUnique/>
      </w:docPartObj>
    </w:sdtPr>
    <w:sdtEndPr>
      <w:rPr>
        <w:noProof/>
      </w:rPr>
    </w:sdtEndPr>
    <w:sdtContent>
      <w:p w14:paraId="54964E61" w14:textId="1C44B84A" w:rsidR="00C71E87" w:rsidRDefault="00C71E87">
        <w:pPr>
          <w:pStyle w:val="Footer"/>
          <w:jc w:val="center"/>
        </w:pPr>
        <w:r>
          <w:fldChar w:fldCharType="begin"/>
        </w:r>
        <w:r>
          <w:instrText xml:space="preserve"> PAGE   \* MERGEFORMAT </w:instrText>
        </w:r>
        <w:r>
          <w:fldChar w:fldCharType="separate"/>
        </w:r>
        <w:r w:rsidR="003C1CF0">
          <w:rPr>
            <w:noProof/>
          </w:rPr>
          <w:t>4</w:t>
        </w:r>
        <w:r>
          <w:rPr>
            <w:noProof/>
          </w:rPr>
          <w:fldChar w:fldCharType="end"/>
        </w:r>
      </w:p>
    </w:sdtContent>
  </w:sdt>
  <w:p w14:paraId="66BBA605" w14:textId="77777777" w:rsidR="00C71E87" w:rsidRDefault="00C71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DA07" w14:textId="77777777" w:rsidR="00931B05" w:rsidRDefault="00931B05">
      <w:pPr>
        <w:spacing w:after="0"/>
      </w:pPr>
      <w:r>
        <w:separator/>
      </w:r>
    </w:p>
  </w:footnote>
  <w:footnote w:type="continuationSeparator" w:id="0">
    <w:p w14:paraId="55232495" w14:textId="77777777" w:rsidR="00931B05" w:rsidRDefault="00931B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4341" w14:textId="296E15F7" w:rsidR="0088728B" w:rsidRPr="008D79A7" w:rsidRDefault="0088728B" w:rsidP="005C331B">
    <w:pPr>
      <w:pStyle w:val="NoSpacing"/>
      <w:tabs>
        <w:tab w:val="left" w:pos="2661"/>
      </w:tabs>
      <w:jc w:val="center"/>
    </w:pPr>
  </w:p>
  <w:p w14:paraId="25E92EB1" w14:textId="1C58943C" w:rsidR="0088728B" w:rsidRDefault="0088728B" w:rsidP="00BF7FDF">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769E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42ED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8285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1A64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31659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66C4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4E5A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88A7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2E7E4E"/>
    <w:lvl w:ilvl="0">
      <w:start w:val="1"/>
      <w:numFmt w:val="decimal"/>
      <w:pStyle w:val="ListNumber"/>
      <w:lvlText w:val="%1."/>
      <w:lvlJc w:val="left"/>
      <w:pPr>
        <w:ind w:left="720" w:hanging="720"/>
      </w:pPr>
      <w:rPr>
        <w:rFonts w:hint="default"/>
        <w:b/>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0DD252E5"/>
    <w:multiLevelType w:val="hybridMultilevel"/>
    <w:tmpl w:val="57BC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D3493"/>
    <w:multiLevelType w:val="hybridMultilevel"/>
    <w:tmpl w:val="469A060A"/>
    <w:lvl w:ilvl="0" w:tplc="07849824">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85635D"/>
    <w:multiLevelType w:val="hybridMultilevel"/>
    <w:tmpl w:val="4908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A07C2"/>
    <w:multiLevelType w:val="hybridMultilevel"/>
    <w:tmpl w:val="B142A494"/>
    <w:lvl w:ilvl="0" w:tplc="52063E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570B99"/>
    <w:multiLevelType w:val="hybridMultilevel"/>
    <w:tmpl w:val="821C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13005"/>
    <w:multiLevelType w:val="multilevel"/>
    <w:tmpl w:val="BC9A070C"/>
    <w:name w:val="Outline - Traditional Harvard"/>
    <w:lvl w:ilvl="0">
      <w:start w:val="1"/>
      <w:numFmt w:val="upperRoman"/>
      <w:lvlText w:val="%1."/>
      <w:lvlJc w:val="left"/>
      <w:pPr>
        <w:tabs>
          <w:tab w:val="num" w:pos="720"/>
        </w:tabs>
        <w:ind w:left="720" w:hanging="720"/>
      </w:pPr>
      <w:rPr>
        <w:caps w:val="0"/>
        <w:color w:val="000000"/>
        <w:u w:val="none"/>
      </w:rPr>
    </w:lvl>
    <w:lvl w:ilvl="1">
      <w:start w:val="1"/>
      <w:numFmt w:val="upperLetter"/>
      <w:lvlText w:val="%2."/>
      <w:lvlJc w:val="left"/>
      <w:pPr>
        <w:tabs>
          <w:tab w:val="num" w:pos="1440"/>
        </w:tabs>
        <w:ind w:left="1440" w:hanging="720"/>
      </w:pPr>
      <w:rPr>
        <w:caps w:val="0"/>
        <w:color w:val="000000"/>
        <w:u w:val="none"/>
      </w:rPr>
    </w:lvl>
    <w:lvl w:ilvl="2">
      <w:start w:val="1"/>
      <w:numFmt w:val="decimal"/>
      <w:lvlText w:val="%3."/>
      <w:lvlJc w:val="left"/>
      <w:pPr>
        <w:tabs>
          <w:tab w:val="num" w:pos="2160"/>
        </w:tabs>
        <w:ind w:left="2160" w:hanging="720"/>
      </w:pPr>
      <w:rPr>
        <w:caps w:val="0"/>
        <w:color w:val="000000"/>
        <w:u w:val="none"/>
      </w:rPr>
    </w:lvl>
    <w:lvl w:ilvl="3">
      <w:start w:val="1"/>
      <w:numFmt w:val="lowerLetter"/>
      <w:lvlText w:val="%4."/>
      <w:lvlJc w:val="left"/>
      <w:pPr>
        <w:tabs>
          <w:tab w:val="num" w:pos="2880"/>
        </w:tabs>
        <w:ind w:left="2880" w:hanging="720"/>
      </w:pPr>
      <w:rPr>
        <w:caps w:val="0"/>
        <w:color w:val="000000"/>
        <w:u w:val="none"/>
      </w:rPr>
    </w:lvl>
    <w:lvl w:ilvl="4">
      <w:start w:val="1"/>
      <w:numFmt w:val="lowerRoman"/>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Roman"/>
      <w:lvlText w:val="%8)"/>
      <w:lvlJc w:val="left"/>
      <w:pPr>
        <w:tabs>
          <w:tab w:val="num" w:pos="5760"/>
        </w:tabs>
        <w:ind w:left="5760" w:hanging="720"/>
      </w:pPr>
      <w:rPr>
        <w:caps w:val="0"/>
        <w:color w:val="000000"/>
        <w:u w:val="none"/>
      </w:rPr>
    </w:lvl>
    <w:lvl w:ilvl="8">
      <w:start w:val="1"/>
      <w:numFmt w:val="lowerLetter"/>
      <w:lvlText w:val="%9)"/>
      <w:lvlJc w:val="left"/>
      <w:pPr>
        <w:tabs>
          <w:tab w:val="num" w:pos="6480"/>
        </w:tabs>
        <w:ind w:left="6480" w:hanging="720"/>
      </w:pPr>
      <w:rPr>
        <w:caps w:val="0"/>
        <w:color w:val="000000"/>
        <w:u w:val="none"/>
      </w:rPr>
    </w:lvl>
  </w:abstractNum>
  <w:abstractNum w:abstractNumId="16" w15:restartNumberingAfterBreak="0">
    <w:nsid w:val="3EF570A2"/>
    <w:multiLevelType w:val="hybridMultilevel"/>
    <w:tmpl w:val="9FB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E72EC"/>
    <w:multiLevelType w:val="hybridMultilevel"/>
    <w:tmpl w:val="7178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13373"/>
    <w:multiLevelType w:val="hybridMultilevel"/>
    <w:tmpl w:val="8182B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0D7D7F"/>
    <w:multiLevelType w:val="hybridMultilevel"/>
    <w:tmpl w:val="2ABE0B1C"/>
    <w:lvl w:ilvl="0" w:tplc="727ECA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C6654"/>
    <w:multiLevelType w:val="multilevel"/>
    <w:tmpl w:val="65106D22"/>
    <w:name w:val="Harvard"/>
    <w:lvl w:ilvl="0">
      <w:start w:val="1"/>
      <w:numFmt w:val="upperRoman"/>
      <w:pStyle w:val="Heading1"/>
      <w:lvlText w:val="%1."/>
      <w:lvlJc w:val="left"/>
      <w:pPr>
        <w:tabs>
          <w:tab w:val="num" w:pos="720"/>
        </w:tabs>
        <w:ind w:left="720" w:hanging="720"/>
      </w:pPr>
      <w:rPr>
        <w:b w:val="0"/>
        <w:i w:val="0"/>
        <w:caps w:val="0"/>
        <w:color w:val="010000"/>
        <w:u w:val="none"/>
      </w:rPr>
    </w:lvl>
    <w:lvl w:ilvl="1">
      <w:start w:val="1"/>
      <w:numFmt w:val="upperLetter"/>
      <w:pStyle w:val="Heading2"/>
      <w:lvlText w:val="%2."/>
      <w:lvlJc w:val="left"/>
      <w:pPr>
        <w:tabs>
          <w:tab w:val="num" w:pos="1440"/>
        </w:tabs>
        <w:ind w:left="1440" w:hanging="720"/>
      </w:pPr>
      <w:rPr>
        <w:b/>
        <w:i w:val="0"/>
        <w:caps w:val="0"/>
        <w:color w:val="010000"/>
        <w:u w:val="none"/>
      </w:rPr>
    </w:lvl>
    <w:lvl w:ilvl="2">
      <w:start w:val="1"/>
      <w:numFmt w:val="decimal"/>
      <w:pStyle w:val="Heading3"/>
      <w:lvlText w:val="%3."/>
      <w:lvlJc w:val="left"/>
      <w:pPr>
        <w:tabs>
          <w:tab w:val="num" w:pos="2160"/>
        </w:tabs>
        <w:ind w:left="2160" w:hanging="720"/>
      </w:pPr>
      <w:rPr>
        <w:b w:val="0"/>
        <w:i w:val="0"/>
        <w:caps w:val="0"/>
        <w:color w:val="010000"/>
        <w:u w:val="none"/>
      </w:rPr>
    </w:lvl>
    <w:lvl w:ilvl="3">
      <w:start w:val="1"/>
      <w:numFmt w:val="lowerLetter"/>
      <w:pStyle w:val="Heading4"/>
      <w:lvlText w:val="%4."/>
      <w:lvlJc w:val="left"/>
      <w:pPr>
        <w:tabs>
          <w:tab w:val="num" w:pos="2880"/>
        </w:tabs>
        <w:ind w:left="2880" w:hanging="720"/>
      </w:pPr>
      <w:rPr>
        <w:b w:val="0"/>
        <w:i w:val="0"/>
        <w:caps w:val="0"/>
        <w:color w:val="010000"/>
        <w:u w:val="none"/>
      </w:rPr>
    </w:lvl>
    <w:lvl w:ilvl="4">
      <w:start w:val="1"/>
      <w:numFmt w:val="lowerRoman"/>
      <w:pStyle w:val="Heading5"/>
      <w:lvlText w:val="(%5)"/>
      <w:lvlJc w:val="left"/>
      <w:pPr>
        <w:tabs>
          <w:tab w:val="num" w:pos="3600"/>
        </w:tabs>
        <w:ind w:left="3600" w:hanging="720"/>
      </w:pPr>
      <w:rPr>
        <w:b w:val="0"/>
        <w:i w:val="0"/>
        <w:caps w:val="0"/>
        <w:color w:val="010000"/>
        <w:u w:val="none"/>
      </w:rPr>
    </w:lvl>
    <w:lvl w:ilvl="5">
      <w:start w:val="1"/>
      <w:numFmt w:val="lowerLetter"/>
      <w:pStyle w:val="Heading6"/>
      <w:lvlText w:val="(%6)"/>
      <w:lvlJc w:val="left"/>
      <w:pPr>
        <w:tabs>
          <w:tab w:val="num" w:pos="4320"/>
        </w:tabs>
        <w:ind w:left="4320" w:hanging="720"/>
      </w:pPr>
      <w:rPr>
        <w:b w:val="0"/>
        <w:i w:val="0"/>
        <w:caps w:val="0"/>
        <w:color w:val="010000"/>
        <w:u w:val="none"/>
      </w:rPr>
    </w:lvl>
    <w:lvl w:ilvl="6">
      <w:start w:val="1"/>
      <w:numFmt w:val="decimal"/>
      <w:pStyle w:val="Heading7"/>
      <w:lvlText w:val="(%7)"/>
      <w:lvlJc w:val="left"/>
      <w:pPr>
        <w:tabs>
          <w:tab w:val="num" w:pos="5040"/>
        </w:tabs>
        <w:ind w:left="5040" w:hanging="720"/>
      </w:pPr>
      <w:rPr>
        <w:b w:val="0"/>
        <w:i w:val="0"/>
        <w:caps w:val="0"/>
        <w:color w:val="010000"/>
        <w:u w:val="none"/>
      </w:rPr>
    </w:lvl>
    <w:lvl w:ilvl="7">
      <w:start w:val="1"/>
      <w:numFmt w:val="lowerRoman"/>
      <w:pStyle w:val="Heading8"/>
      <w:lvlText w:val="%8)"/>
      <w:lvlJc w:val="left"/>
      <w:pPr>
        <w:tabs>
          <w:tab w:val="num" w:pos="5760"/>
        </w:tabs>
        <w:ind w:left="5760" w:hanging="720"/>
      </w:pPr>
      <w:rPr>
        <w:b w:val="0"/>
        <w:i w:val="0"/>
        <w:caps w:val="0"/>
        <w:color w:val="010000"/>
        <w:u w:val="none"/>
      </w:rPr>
    </w:lvl>
    <w:lvl w:ilvl="8">
      <w:start w:val="1"/>
      <w:numFmt w:val="lowerLetter"/>
      <w:pStyle w:val="Heading9"/>
      <w:lvlText w:val="%9)"/>
      <w:lvlJc w:val="left"/>
      <w:pPr>
        <w:tabs>
          <w:tab w:val="num" w:pos="6480"/>
        </w:tabs>
        <w:ind w:left="6480" w:hanging="720"/>
      </w:pPr>
      <w:rPr>
        <w:b w:val="0"/>
        <w:i w:val="0"/>
        <w:caps w:val="0"/>
        <w:color w:val="010000"/>
        <w:u w:val="none"/>
      </w:rPr>
    </w:lvl>
  </w:abstractNum>
  <w:abstractNum w:abstractNumId="21" w15:restartNumberingAfterBreak="0">
    <w:nsid w:val="6DE41B57"/>
    <w:multiLevelType w:val="multilevel"/>
    <w:tmpl w:val="57DACAF2"/>
    <w:lvl w:ilvl="0">
      <w:start w:val="1"/>
      <w:numFmt w:val="upperRoman"/>
      <w:lvlText w:val="%1."/>
      <w:lvlJc w:val="left"/>
      <w:pPr>
        <w:tabs>
          <w:tab w:val="num" w:pos="720"/>
        </w:tabs>
        <w:ind w:left="720" w:hanging="720"/>
      </w:pPr>
      <w:rPr>
        <w:b w:val="0"/>
        <w:i w:val="0"/>
        <w:caps w:val="0"/>
        <w:vanish w:val="0"/>
        <w:color w:val="010000"/>
        <w:u w:val="none"/>
      </w:rPr>
    </w:lvl>
    <w:lvl w:ilvl="1">
      <w:start w:val="1"/>
      <w:numFmt w:val="upperLetter"/>
      <w:lvlText w:val="%2."/>
      <w:lvlJc w:val="left"/>
      <w:pPr>
        <w:tabs>
          <w:tab w:val="num" w:pos="1440"/>
        </w:tabs>
        <w:ind w:left="1440" w:hanging="720"/>
      </w:pPr>
      <w:rPr>
        <w:b w:val="0"/>
        <w:i w:val="0"/>
        <w:caps w:val="0"/>
        <w:vanish w:val="0"/>
        <w:color w:val="010000"/>
        <w:u w:val="none"/>
      </w:rPr>
    </w:lvl>
    <w:lvl w:ilvl="2">
      <w:start w:val="1"/>
      <w:numFmt w:val="decimal"/>
      <w:lvlText w:val="%3."/>
      <w:lvlJc w:val="left"/>
      <w:pPr>
        <w:tabs>
          <w:tab w:val="num" w:pos="2160"/>
        </w:tabs>
        <w:ind w:left="2160" w:hanging="720"/>
      </w:pPr>
      <w:rPr>
        <w:b w:val="0"/>
        <w:i w:val="0"/>
        <w:caps w:val="0"/>
        <w:vanish w:val="0"/>
        <w:color w:val="010000"/>
        <w:u w:val="none"/>
      </w:rPr>
    </w:lvl>
    <w:lvl w:ilvl="3">
      <w:start w:val="1"/>
      <w:numFmt w:val="lowerLetter"/>
      <w:lvlText w:val="%4."/>
      <w:lvlJc w:val="left"/>
      <w:pPr>
        <w:tabs>
          <w:tab w:val="num" w:pos="2880"/>
        </w:tabs>
        <w:ind w:left="2880" w:hanging="720"/>
      </w:pPr>
      <w:rPr>
        <w:b w:val="0"/>
        <w:i w:val="0"/>
        <w:caps w:val="0"/>
        <w:vanish w:val="0"/>
        <w:color w:val="010000"/>
        <w:u w:val="none"/>
      </w:rPr>
    </w:lvl>
    <w:lvl w:ilvl="4">
      <w:start w:val="1"/>
      <w:numFmt w:val="lowerRoman"/>
      <w:lvlText w:val="(%5)"/>
      <w:lvlJc w:val="left"/>
      <w:pPr>
        <w:tabs>
          <w:tab w:val="num" w:pos="3600"/>
        </w:tabs>
        <w:ind w:left="3600" w:hanging="720"/>
      </w:pPr>
      <w:rPr>
        <w:b w:val="0"/>
        <w:i w:val="0"/>
        <w:caps w:val="0"/>
        <w:vanish w:val="0"/>
        <w:color w:val="010000"/>
        <w:u w:val="none"/>
      </w:rPr>
    </w:lvl>
    <w:lvl w:ilvl="5">
      <w:start w:val="1"/>
      <w:numFmt w:val="lowerLetter"/>
      <w:lvlText w:val="(%6)"/>
      <w:lvlJc w:val="left"/>
      <w:pPr>
        <w:tabs>
          <w:tab w:val="num" w:pos="4320"/>
        </w:tabs>
        <w:ind w:left="4320" w:hanging="720"/>
      </w:pPr>
      <w:rPr>
        <w:b w:val="0"/>
        <w:i w:val="0"/>
        <w:caps w:val="0"/>
        <w:vanish w:val="0"/>
        <w:color w:val="010000"/>
        <w:u w:val="none"/>
      </w:rPr>
    </w:lvl>
    <w:lvl w:ilvl="6">
      <w:start w:val="1"/>
      <w:numFmt w:val="decimal"/>
      <w:lvlText w:val="(%7)"/>
      <w:lvlJc w:val="left"/>
      <w:pPr>
        <w:tabs>
          <w:tab w:val="num" w:pos="5040"/>
        </w:tabs>
        <w:ind w:left="5040" w:hanging="720"/>
      </w:pPr>
      <w:rPr>
        <w:b w:val="0"/>
        <w:i w:val="0"/>
        <w:caps w:val="0"/>
        <w:vanish w:val="0"/>
        <w:color w:val="010000"/>
        <w:u w:val="none"/>
      </w:rPr>
    </w:lvl>
    <w:lvl w:ilvl="7">
      <w:start w:val="1"/>
      <w:numFmt w:val="lowerRoman"/>
      <w:lvlText w:val="%8)"/>
      <w:lvlJc w:val="left"/>
      <w:pPr>
        <w:tabs>
          <w:tab w:val="num" w:pos="5760"/>
        </w:tabs>
        <w:ind w:left="5760" w:hanging="720"/>
      </w:pPr>
      <w:rPr>
        <w:b w:val="0"/>
        <w:i w:val="0"/>
        <w:caps w:val="0"/>
        <w:vanish w:val="0"/>
        <w:color w:val="010000"/>
        <w:u w:val="none"/>
      </w:rPr>
    </w:lvl>
    <w:lvl w:ilvl="8">
      <w:start w:val="1"/>
      <w:numFmt w:val="lowerLetter"/>
      <w:lvlText w:val="%9)"/>
      <w:lvlJc w:val="left"/>
      <w:pPr>
        <w:tabs>
          <w:tab w:val="num" w:pos="6480"/>
        </w:tabs>
        <w:ind w:left="6480" w:hanging="720"/>
      </w:pPr>
      <w:rPr>
        <w:b w:val="0"/>
        <w:i w:val="0"/>
        <w:caps w:val="0"/>
        <w:vanish w:val="0"/>
        <w:color w:val="010000"/>
        <w:u w:val="none"/>
      </w:rPr>
    </w:lvl>
  </w:abstractNum>
  <w:num w:numId="1">
    <w:abstractNumId w:val="2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0"/>
  </w:num>
  <w:num w:numId="13">
    <w:abstractNumId w:val="16"/>
  </w:num>
  <w:num w:numId="14">
    <w:abstractNumId w:val="10"/>
  </w:num>
  <w:num w:numId="15">
    <w:abstractNumId w:val="13"/>
  </w:num>
  <w:num w:numId="16">
    <w:abstractNumId w:val="11"/>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18"/>
  </w:num>
  <w:num w:numId="36">
    <w:abstractNumId w:val="19"/>
  </w:num>
  <w:num w:numId="37">
    <w:abstractNumId w:val="17"/>
  </w:num>
  <w:num w:numId="3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A2"/>
    <w:rsid w:val="00007743"/>
    <w:rsid w:val="00012F27"/>
    <w:rsid w:val="0001731B"/>
    <w:rsid w:val="00036398"/>
    <w:rsid w:val="000371C5"/>
    <w:rsid w:val="00042123"/>
    <w:rsid w:val="0006253D"/>
    <w:rsid w:val="00070C5E"/>
    <w:rsid w:val="0008549C"/>
    <w:rsid w:val="000A2F20"/>
    <w:rsid w:val="000B3874"/>
    <w:rsid w:val="000C403F"/>
    <w:rsid w:val="000D1858"/>
    <w:rsid w:val="000D71EA"/>
    <w:rsid w:val="000D7F8A"/>
    <w:rsid w:val="000E5A47"/>
    <w:rsid w:val="00101159"/>
    <w:rsid w:val="00132920"/>
    <w:rsid w:val="001335DE"/>
    <w:rsid w:val="00142180"/>
    <w:rsid w:val="00167703"/>
    <w:rsid w:val="00174221"/>
    <w:rsid w:val="00192C07"/>
    <w:rsid w:val="001952E4"/>
    <w:rsid w:val="001D738F"/>
    <w:rsid w:val="001E1B3D"/>
    <w:rsid w:val="001E4D95"/>
    <w:rsid w:val="001E57F0"/>
    <w:rsid w:val="001F1804"/>
    <w:rsid w:val="001F4DBA"/>
    <w:rsid w:val="001F797D"/>
    <w:rsid w:val="002070D6"/>
    <w:rsid w:val="00215F1E"/>
    <w:rsid w:val="00241833"/>
    <w:rsid w:val="002449D5"/>
    <w:rsid w:val="00253835"/>
    <w:rsid w:val="0025594B"/>
    <w:rsid w:val="002B3492"/>
    <w:rsid w:val="002D0F55"/>
    <w:rsid w:val="002D44CC"/>
    <w:rsid w:val="002E276B"/>
    <w:rsid w:val="003017BB"/>
    <w:rsid w:val="00303963"/>
    <w:rsid w:val="003041EC"/>
    <w:rsid w:val="00313B34"/>
    <w:rsid w:val="003463F6"/>
    <w:rsid w:val="00347E59"/>
    <w:rsid w:val="00347FE5"/>
    <w:rsid w:val="003520E9"/>
    <w:rsid w:val="00354C7B"/>
    <w:rsid w:val="00373B1B"/>
    <w:rsid w:val="003878FD"/>
    <w:rsid w:val="00393D1D"/>
    <w:rsid w:val="003C1CF0"/>
    <w:rsid w:val="003D445B"/>
    <w:rsid w:val="003E42BA"/>
    <w:rsid w:val="003F053D"/>
    <w:rsid w:val="003F6055"/>
    <w:rsid w:val="003F6343"/>
    <w:rsid w:val="0041317B"/>
    <w:rsid w:val="00436373"/>
    <w:rsid w:val="00440A65"/>
    <w:rsid w:val="004602EF"/>
    <w:rsid w:val="0046067C"/>
    <w:rsid w:val="00471F7A"/>
    <w:rsid w:val="0047361A"/>
    <w:rsid w:val="00474210"/>
    <w:rsid w:val="00477328"/>
    <w:rsid w:val="004931A2"/>
    <w:rsid w:val="004A7F84"/>
    <w:rsid w:val="004B30CE"/>
    <w:rsid w:val="004D710A"/>
    <w:rsid w:val="004E4101"/>
    <w:rsid w:val="004F68DC"/>
    <w:rsid w:val="00516BA3"/>
    <w:rsid w:val="0052102C"/>
    <w:rsid w:val="0052423E"/>
    <w:rsid w:val="005343C3"/>
    <w:rsid w:val="005368D2"/>
    <w:rsid w:val="00536A5D"/>
    <w:rsid w:val="005416F6"/>
    <w:rsid w:val="00562001"/>
    <w:rsid w:val="005C331B"/>
    <w:rsid w:val="005D13AD"/>
    <w:rsid w:val="005D65B9"/>
    <w:rsid w:val="005F0211"/>
    <w:rsid w:val="005F7974"/>
    <w:rsid w:val="006012AA"/>
    <w:rsid w:val="006149E5"/>
    <w:rsid w:val="00635A58"/>
    <w:rsid w:val="00640E3E"/>
    <w:rsid w:val="006470A2"/>
    <w:rsid w:val="006536BD"/>
    <w:rsid w:val="00655968"/>
    <w:rsid w:val="0066018A"/>
    <w:rsid w:val="00673823"/>
    <w:rsid w:val="006819E5"/>
    <w:rsid w:val="006B3E84"/>
    <w:rsid w:val="006C7EE3"/>
    <w:rsid w:val="006E0005"/>
    <w:rsid w:val="006E0618"/>
    <w:rsid w:val="006F286C"/>
    <w:rsid w:val="006F6763"/>
    <w:rsid w:val="00706465"/>
    <w:rsid w:val="007119E8"/>
    <w:rsid w:val="0074127F"/>
    <w:rsid w:val="00743915"/>
    <w:rsid w:val="007440A2"/>
    <w:rsid w:val="007660B3"/>
    <w:rsid w:val="00767939"/>
    <w:rsid w:val="0078551F"/>
    <w:rsid w:val="007877BD"/>
    <w:rsid w:val="00791630"/>
    <w:rsid w:val="007B3AFF"/>
    <w:rsid w:val="007C64A6"/>
    <w:rsid w:val="007D6C3B"/>
    <w:rsid w:val="007E24EE"/>
    <w:rsid w:val="007E5D66"/>
    <w:rsid w:val="007F3288"/>
    <w:rsid w:val="007F57E5"/>
    <w:rsid w:val="007F5902"/>
    <w:rsid w:val="0080514E"/>
    <w:rsid w:val="00805363"/>
    <w:rsid w:val="00823B52"/>
    <w:rsid w:val="00851DF7"/>
    <w:rsid w:val="00864CC3"/>
    <w:rsid w:val="008844C0"/>
    <w:rsid w:val="0088728B"/>
    <w:rsid w:val="008A5E68"/>
    <w:rsid w:val="008D46F6"/>
    <w:rsid w:val="008D79A7"/>
    <w:rsid w:val="00900E25"/>
    <w:rsid w:val="00931B05"/>
    <w:rsid w:val="009342F0"/>
    <w:rsid w:val="00934412"/>
    <w:rsid w:val="00937F06"/>
    <w:rsid w:val="0094295D"/>
    <w:rsid w:val="009477ED"/>
    <w:rsid w:val="00951781"/>
    <w:rsid w:val="009556AE"/>
    <w:rsid w:val="0096264D"/>
    <w:rsid w:val="0097315C"/>
    <w:rsid w:val="009759DD"/>
    <w:rsid w:val="009B416A"/>
    <w:rsid w:val="00A40BF3"/>
    <w:rsid w:val="00A5202F"/>
    <w:rsid w:val="00A56206"/>
    <w:rsid w:val="00A60BBD"/>
    <w:rsid w:val="00A63EAB"/>
    <w:rsid w:val="00A76033"/>
    <w:rsid w:val="00A776EE"/>
    <w:rsid w:val="00A80F90"/>
    <w:rsid w:val="00A85035"/>
    <w:rsid w:val="00A87258"/>
    <w:rsid w:val="00AA44E3"/>
    <w:rsid w:val="00AB7A93"/>
    <w:rsid w:val="00AC75D7"/>
    <w:rsid w:val="00AE01EE"/>
    <w:rsid w:val="00AF179A"/>
    <w:rsid w:val="00B00E9C"/>
    <w:rsid w:val="00B21D47"/>
    <w:rsid w:val="00B5548D"/>
    <w:rsid w:val="00B810B0"/>
    <w:rsid w:val="00B85853"/>
    <w:rsid w:val="00B9058C"/>
    <w:rsid w:val="00B921B0"/>
    <w:rsid w:val="00B93755"/>
    <w:rsid w:val="00B97C46"/>
    <w:rsid w:val="00BB35DA"/>
    <w:rsid w:val="00BC0141"/>
    <w:rsid w:val="00BE3CAA"/>
    <w:rsid w:val="00BE4310"/>
    <w:rsid w:val="00BF7FDF"/>
    <w:rsid w:val="00C13EF9"/>
    <w:rsid w:val="00C1747D"/>
    <w:rsid w:val="00C2565D"/>
    <w:rsid w:val="00C320E9"/>
    <w:rsid w:val="00C45DA1"/>
    <w:rsid w:val="00C47791"/>
    <w:rsid w:val="00C713AF"/>
    <w:rsid w:val="00C715B5"/>
    <w:rsid w:val="00C71E87"/>
    <w:rsid w:val="00C7340D"/>
    <w:rsid w:val="00C73D15"/>
    <w:rsid w:val="00C76447"/>
    <w:rsid w:val="00C85557"/>
    <w:rsid w:val="00C85DAA"/>
    <w:rsid w:val="00C9687E"/>
    <w:rsid w:val="00CA218E"/>
    <w:rsid w:val="00CD0F85"/>
    <w:rsid w:val="00CD2D3A"/>
    <w:rsid w:val="00CE4310"/>
    <w:rsid w:val="00CE697F"/>
    <w:rsid w:val="00CE7A76"/>
    <w:rsid w:val="00D13255"/>
    <w:rsid w:val="00D15811"/>
    <w:rsid w:val="00D22872"/>
    <w:rsid w:val="00D27C60"/>
    <w:rsid w:val="00D335B7"/>
    <w:rsid w:val="00D41F79"/>
    <w:rsid w:val="00D43702"/>
    <w:rsid w:val="00D572FA"/>
    <w:rsid w:val="00D61C71"/>
    <w:rsid w:val="00D64EDA"/>
    <w:rsid w:val="00D83B74"/>
    <w:rsid w:val="00D865BE"/>
    <w:rsid w:val="00D87A26"/>
    <w:rsid w:val="00D9425D"/>
    <w:rsid w:val="00DA0C8E"/>
    <w:rsid w:val="00DA5DD7"/>
    <w:rsid w:val="00DB0C7A"/>
    <w:rsid w:val="00DB2EF4"/>
    <w:rsid w:val="00DB3DE0"/>
    <w:rsid w:val="00DB62EB"/>
    <w:rsid w:val="00DC5C21"/>
    <w:rsid w:val="00DC655C"/>
    <w:rsid w:val="00DE2CFE"/>
    <w:rsid w:val="00DE33F9"/>
    <w:rsid w:val="00DF02C7"/>
    <w:rsid w:val="00DF6737"/>
    <w:rsid w:val="00E11AF8"/>
    <w:rsid w:val="00E12A51"/>
    <w:rsid w:val="00E14DD5"/>
    <w:rsid w:val="00E1737A"/>
    <w:rsid w:val="00E2536E"/>
    <w:rsid w:val="00E35B7C"/>
    <w:rsid w:val="00E35C50"/>
    <w:rsid w:val="00E600D2"/>
    <w:rsid w:val="00E775E6"/>
    <w:rsid w:val="00EB0A66"/>
    <w:rsid w:val="00EC17BB"/>
    <w:rsid w:val="00EC3004"/>
    <w:rsid w:val="00EC7AC4"/>
    <w:rsid w:val="00ED2E87"/>
    <w:rsid w:val="00ED6329"/>
    <w:rsid w:val="00EE1602"/>
    <w:rsid w:val="00EE24FC"/>
    <w:rsid w:val="00F202A4"/>
    <w:rsid w:val="00F37288"/>
    <w:rsid w:val="00F43201"/>
    <w:rsid w:val="00F50304"/>
    <w:rsid w:val="00F5730B"/>
    <w:rsid w:val="00F60814"/>
    <w:rsid w:val="00F60D5C"/>
    <w:rsid w:val="00F61417"/>
    <w:rsid w:val="00F658F5"/>
    <w:rsid w:val="00F73C98"/>
    <w:rsid w:val="00FA04F8"/>
    <w:rsid w:val="00FA22F0"/>
    <w:rsid w:val="00FA367D"/>
    <w:rsid w:val="00FB0A5E"/>
    <w:rsid w:val="00FC561C"/>
    <w:rsid w:val="00FE1E62"/>
    <w:rsid w:val="00FF0BC7"/>
    <w:rsid w:val="00FF28DE"/>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3B716E"/>
  <w15:docId w15:val="{0756886E-4E5F-486D-BAD0-90C15A13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uiPriority="0" w:qFormat="1"/>
    <w:lsdException w:name="Body Text First Indent 2" w:semiHidden="1" w:uiPriority="0"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A2"/>
  </w:style>
  <w:style w:type="paragraph" w:styleId="Heading1">
    <w:name w:val="heading 1"/>
    <w:basedOn w:val="Normal"/>
    <w:link w:val="Heading1Char"/>
    <w:uiPriority w:val="9"/>
    <w:qFormat/>
    <w:rsid w:val="007440A2"/>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unhideWhenUsed/>
    <w:qFormat/>
    <w:rsid w:val="007440A2"/>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unhideWhenUsed/>
    <w:qFormat/>
    <w:rsid w:val="007440A2"/>
    <w:pPr>
      <w:numPr>
        <w:ilvl w:val="2"/>
        <w:numId w:val="12"/>
      </w:numPr>
      <w:outlineLvl w:val="2"/>
    </w:pPr>
    <w:rPr>
      <w:rFonts w:eastAsiaTheme="majorEastAsia" w:cs="Times New Roman"/>
      <w:bCs/>
    </w:rPr>
  </w:style>
  <w:style w:type="paragraph" w:styleId="Heading4">
    <w:name w:val="heading 4"/>
    <w:basedOn w:val="Normal"/>
    <w:link w:val="Heading4Char"/>
    <w:uiPriority w:val="9"/>
    <w:unhideWhenUsed/>
    <w:qFormat/>
    <w:rsid w:val="007440A2"/>
    <w:pPr>
      <w:numPr>
        <w:ilvl w:val="3"/>
        <w:numId w:val="12"/>
      </w:numPr>
      <w:outlineLvl w:val="3"/>
    </w:pPr>
    <w:rPr>
      <w:rFonts w:eastAsiaTheme="majorEastAsia" w:cs="Times New Roman"/>
      <w:bCs/>
      <w:iCs/>
    </w:rPr>
  </w:style>
  <w:style w:type="paragraph" w:styleId="Heading5">
    <w:name w:val="heading 5"/>
    <w:basedOn w:val="Normal"/>
    <w:link w:val="Heading5Char"/>
    <w:uiPriority w:val="9"/>
    <w:unhideWhenUsed/>
    <w:qFormat/>
    <w:rsid w:val="007440A2"/>
    <w:pPr>
      <w:numPr>
        <w:ilvl w:val="4"/>
        <w:numId w:val="12"/>
      </w:numPr>
      <w:outlineLvl w:val="4"/>
    </w:pPr>
    <w:rPr>
      <w:rFonts w:eastAsiaTheme="majorEastAsia" w:cs="Times New Roman"/>
    </w:rPr>
  </w:style>
  <w:style w:type="paragraph" w:styleId="Heading6">
    <w:name w:val="heading 6"/>
    <w:basedOn w:val="Normal"/>
    <w:link w:val="Heading6Char"/>
    <w:uiPriority w:val="9"/>
    <w:unhideWhenUsed/>
    <w:qFormat/>
    <w:rsid w:val="007440A2"/>
    <w:pPr>
      <w:numPr>
        <w:ilvl w:val="5"/>
        <w:numId w:val="12"/>
      </w:numPr>
      <w:outlineLvl w:val="5"/>
    </w:pPr>
    <w:rPr>
      <w:rFonts w:eastAsiaTheme="majorEastAsia" w:cs="Times New Roman"/>
      <w:iCs/>
    </w:rPr>
  </w:style>
  <w:style w:type="paragraph" w:styleId="Heading7">
    <w:name w:val="heading 7"/>
    <w:basedOn w:val="Normal"/>
    <w:link w:val="Heading7Char"/>
    <w:uiPriority w:val="9"/>
    <w:unhideWhenUsed/>
    <w:qFormat/>
    <w:rsid w:val="007440A2"/>
    <w:pPr>
      <w:numPr>
        <w:ilvl w:val="6"/>
        <w:numId w:val="12"/>
      </w:numPr>
      <w:outlineLvl w:val="6"/>
    </w:pPr>
    <w:rPr>
      <w:rFonts w:eastAsiaTheme="majorEastAsia" w:cs="Times New Roman"/>
      <w:iCs/>
    </w:rPr>
  </w:style>
  <w:style w:type="paragraph" w:styleId="Heading8">
    <w:name w:val="heading 8"/>
    <w:basedOn w:val="Normal"/>
    <w:link w:val="Heading8Char"/>
    <w:uiPriority w:val="9"/>
    <w:unhideWhenUsed/>
    <w:qFormat/>
    <w:rsid w:val="007440A2"/>
    <w:pPr>
      <w:numPr>
        <w:ilvl w:val="7"/>
        <w:numId w:val="12"/>
      </w:numPr>
      <w:outlineLvl w:val="7"/>
    </w:pPr>
    <w:rPr>
      <w:rFonts w:eastAsiaTheme="majorEastAsia" w:cs="Times New Roman"/>
      <w:szCs w:val="20"/>
    </w:rPr>
  </w:style>
  <w:style w:type="paragraph" w:styleId="Heading9">
    <w:name w:val="heading 9"/>
    <w:basedOn w:val="Normal"/>
    <w:link w:val="Heading9Char"/>
    <w:uiPriority w:val="9"/>
    <w:unhideWhenUsed/>
    <w:qFormat/>
    <w:rsid w:val="007440A2"/>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sid w:val="007440A2"/>
    <w:rPr>
      <w:sz w:val="14"/>
    </w:rPr>
  </w:style>
  <w:style w:type="paragraph" w:styleId="Header">
    <w:name w:val="header"/>
    <w:basedOn w:val="Normal"/>
    <w:link w:val="HeaderChar"/>
    <w:uiPriority w:val="99"/>
    <w:unhideWhenUsed/>
    <w:rsid w:val="007440A2"/>
    <w:pPr>
      <w:tabs>
        <w:tab w:val="center" w:pos="4680"/>
        <w:tab w:val="right" w:pos="9360"/>
      </w:tabs>
      <w:spacing w:after="0"/>
    </w:pPr>
  </w:style>
  <w:style w:type="character" w:customStyle="1" w:styleId="HeaderChar">
    <w:name w:val="Header Char"/>
    <w:basedOn w:val="DefaultParagraphFont"/>
    <w:link w:val="Header"/>
    <w:uiPriority w:val="99"/>
    <w:rsid w:val="007440A2"/>
    <w:rPr>
      <w:rFonts w:ascii="Times New Roman" w:hAnsi="Times New Roman"/>
      <w:sz w:val="24"/>
      <w:lang w:val="de-DE"/>
    </w:rPr>
  </w:style>
  <w:style w:type="paragraph" w:styleId="Footer">
    <w:name w:val="footer"/>
    <w:basedOn w:val="Normal"/>
    <w:link w:val="FooterChar"/>
    <w:uiPriority w:val="99"/>
    <w:unhideWhenUsed/>
    <w:rsid w:val="007440A2"/>
    <w:pPr>
      <w:tabs>
        <w:tab w:val="center" w:pos="4680"/>
        <w:tab w:val="right" w:pos="9360"/>
      </w:tabs>
      <w:spacing w:after="0"/>
    </w:pPr>
  </w:style>
  <w:style w:type="character" w:customStyle="1" w:styleId="FooterChar">
    <w:name w:val="Footer Char"/>
    <w:basedOn w:val="DefaultParagraphFont"/>
    <w:link w:val="Footer"/>
    <w:uiPriority w:val="99"/>
    <w:rsid w:val="007440A2"/>
    <w:rPr>
      <w:rFonts w:ascii="Times New Roman" w:hAnsi="Times New Roman"/>
      <w:sz w:val="24"/>
      <w:lang w:val="de-DE"/>
    </w:rPr>
  </w:style>
  <w:style w:type="character" w:customStyle="1" w:styleId="Heading1Char">
    <w:name w:val="Heading 1 Char"/>
    <w:basedOn w:val="DefaultParagraphFont"/>
    <w:link w:val="Heading1"/>
    <w:uiPriority w:val="9"/>
    <w:rsid w:val="007440A2"/>
    <w:rPr>
      <w:rFonts w:eastAsiaTheme="majorEastAsia" w:cs="Times New Roman"/>
      <w:bCs/>
      <w:szCs w:val="28"/>
    </w:rPr>
  </w:style>
  <w:style w:type="character" w:customStyle="1" w:styleId="Heading2Char">
    <w:name w:val="Heading 2 Char"/>
    <w:basedOn w:val="DefaultParagraphFont"/>
    <w:link w:val="Heading2"/>
    <w:uiPriority w:val="9"/>
    <w:rsid w:val="007440A2"/>
    <w:rPr>
      <w:rFonts w:eastAsiaTheme="majorEastAsia" w:cs="Times New Roman"/>
      <w:bCs/>
      <w:szCs w:val="26"/>
    </w:rPr>
  </w:style>
  <w:style w:type="character" w:customStyle="1" w:styleId="Heading3Char">
    <w:name w:val="Heading 3 Char"/>
    <w:basedOn w:val="DefaultParagraphFont"/>
    <w:link w:val="Heading3"/>
    <w:uiPriority w:val="9"/>
    <w:rsid w:val="007440A2"/>
    <w:rPr>
      <w:rFonts w:eastAsiaTheme="majorEastAsia" w:cs="Times New Roman"/>
      <w:bCs/>
    </w:rPr>
  </w:style>
  <w:style w:type="character" w:customStyle="1" w:styleId="Heading4Char">
    <w:name w:val="Heading 4 Char"/>
    <w:basedOn w:val="DefaultParagraphFont"/>
    <w:link w:val="Heading4"/>
    <w:uiPriority w:val="9"/>
    <w:rsid w:val="007440A2"/>
    <w:rPr>
      <w:rFonts w:eastAsiaTheme="majorEastAsia" w:cs="Times New Roman"/>
      <w:bCs/>
      <w:iCs/>
    </w:rPr>
  </w:style>
  <w:style w:type="character" w:customStyle="1" w:styleId="Heading5Char">
    <w:name w:val="Heading 5 Char"/>
    <w:basedOn w:val="DefaultParagraphFont"/>
    <w:link w:val="Heading5"/>
    <w:uiPriority w:val="9"/>
    <w:rsid w:val="007440A2"/>
    <w:rPr>
      <w:rFonts w:eastAsiaTheme="majorEastAsia" w:cs="Times New Roman"/>
    </w:rPr>
  </w:style>
  <w:style w:type="character" w:customStyle="1" w:styleId="Heading6Char">
    <w:name w:val="Heading 6 Char"/>
    <w:basedOn w:val="DefaultParagraphFont"/>
    <w:link w:val="Heading6"/>
    <w:uiPriority w:val="9"/>
    <w:rsid w:val="007440A2"/>
    <w:rPr>
      <w:rFonts w:eastAsiaTheme="majorEastAsia" w:cs="Times New Roman"/>
      <w:iCs/>
    </w:rPr>
  </w:style>
  <w:style w:type="character" w:customStyle="1" w:styleId="Heading7Char">
    <w:name w:val="Heading 7 Char"/>
    <w:basedOn w:val="DefaultParagraphFont"/>
    <w:link w:val="Heading7"/>
    <w:uiPriority w:val="9"/>
    <w:rsid w:val="007440A2"/>
    <w:rPr>
      <w:rFonts w:eastAsiaTheme="majorEastAsia" w:cs="Times New Roman"/>
      <w:iCs/>
    </w:rPr>
  </w:style>
  <w:style w:type="character" w:customStyle="1" w:styleId="Heading8Char">
    <w:name w:val="Heading 8 Char"/>
    <w:basedOn w:val="DefaultParagraphFont"/>
    <w:link w:val="Heading8"/>
    <w:uiPriority w:val="9"/>
    <w:rsid w:val="007440A2"/>
    <w:rPr>
      <w:rFonts w:eastAsiaTheme="majorEastAsia" w:cs="Times New Roman"/>
      <w:szCs w:val="20"/>
    </w:rPr>
  </w:style>
  <w:style w:type="character" w:customStyle="1" w:styleId="Heading9Char">
    <w:name w:val="Heading 9 Char"/>
    <w:basedOn w:val="DefaultParagraphFont"/>
    <w:link w:val="Heading9"/>
    <w:uiPriority w:val="9"/>
    <w:rsid w:val="007440A2"/>
    <w:rPr>
      <w:rFonts w:eastAsiaTheme="majorEastAsia" w:cs="Times New Roman"/>
      <w:iCs/>
      <w:szCs w:val="20"/>
    </w:rPr>
  </w:style>
  <w:style w:type="paragraph" w:styleId="BodyText">
    <w:name w:val="Body Text"/>
    <w:basedOn w:val="Normal"/>
    <w:link w:val="BodyTextChar"/>
    <w:qFormat/>
    <w:rsid w:val="007440A2"/>
  </w:style>
  <w:style w:type="character" w:customStyle="1" w:styleId="BodyTextChar">
    <w:name w:val="Body Text Char"/>
    <w:basedOn w:val="DefaultParagraphFont"/>
    <w:link w:val="BodyText"/>
    <w:rsid w:val="007440A2"/>
    <w:rPr>
      <w:rFonts w:ascii="Times New Roman" w:hAnsi="Times New Roman"/>
      <w:sz w:val="24"/>
      <w:lang w:val="de-DE"/>
    </w:rPr>
  </w:style>
  <w:style w:type="paragraph" w:styleId="BodyText2">
    <w:name w:val="Body Text 2"/>
    <w:basedOn w:val="Normal"/>
    <w:link w:val="BodyText2Char"/>
    <w:qFormat/>
    <w:rsid w:val="007440A2"/>
    <w:pPr>
      <w:spacing w:after="0" w:line="480" w:lineRule="auto"/>
    </w:pPr>
  </w:style>
  <w:style w:type="character" w:customStyle="1" w:styleId="BodyText2Char">
    <w:name w:val="Body Text 2 Char"/>
    <w:basedOn w:val="DefaultParagraphFont"/>
    <w:link w:val="BodyText2"/>
    <w:rsid w:val="007440A2"/>
    <w:rPr>
      <w:rFonts w:ascii="Times New Roman" w:hAnsi="Times New Roman"/>
      <w:sz w:val="24"/>
      <w:lang w:val="de-DE"/>
    </w:rPr>
  </w:style>
  <w:style w:type="paragraph" w:styleId="BodyTextFirstIndent">
    <w:name w:val="Body Text First Indent"/>
    <w:basedOn w:val="Normal"/>
    <w:link w:val="BodyTextFirstIndentChar"/>
    <w:qFormat/>
    <w:rsid w:val="007440A2"/>
    <w:pPr>
      <w:ind w:firstLine="720"/>
    </w:pPr>
  </w:style>
  <w:style w:type="character" w:customStyle="1" w:styleId="BodyTextFirstIndentChar">
    <w:name w:val="Body Text First Indent Char"/>
    <w:basedOn w:val="BodyTextChar"/>
    <w:link w:val="BodyTextFirstIndent"/>
    <w:rsid w:val="007440A2"/>
    <w:rPr>
      <w:rFonts w:ascii="Times New Roman" w:hAnsi="Times New Roman"/>
      <w:sz w:val="24"/>
      <w:lang w:val="de-DE"/>
    </w:rPr>
  </w:style>
  <w:style w:type="paragraph" w:styleId="ListBullet">
    <w:name w:val="List Bullet"/>
    <w:basedOn w:val="Normal"/>
    <w:qFormat/>
    <w:rsid w:val="007440A2"/>
    <w:pPr>
      <w:numPr>
        <w:numId w:val="2"/>
      </w:numPr>
      <w:contextualSpacing/>
    </w:pPr>
  </w:style>
  <w:style w:type="paragraph" w:styleId="ListNumber">
    <w:name w:val="List Number"/>
    <w:basedOn w:val="Normal"/>
    <w:qFormat/>
    <w:rsid w:val="007440A2"/>
    <w:pPr>
      <w:numPr>
        <w:numId w:val="3"/>
      </w:numPr>
      <w:contextualSpacing/>
    </w:pPr>
  </w:style>
  <w:style w:type="paragraph" w:styleId="ListContinue">
    <w:name w:val="List Continue"/>
    <w:basedOn w:val="Normal"/>
    <w:qFormat/>
    <w:rsid w:val="007440A2"/>
    <w:pPr>
      <w:ind w:left="720"/>
    </w:pPr>
  </w:style>
  <w:style w:type="paragraph" w:styleId="Title">
    <w:name w:val="Title"/>
    <w:basedOn w:val="Normal"/>
    <w:next w:val="BodyTextFirstIndent"/>
    <w:link w:val="TitleChar"/>
    <w:uiPriority w:val="10"/>
    <w:qFormat/>
    <w:rsid w:val="007440A2"/>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sid w:val="007440A2"/>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rsid w:val="007440A2"/>
    <w:pPr>
      <w:keepNext/>
    </w:pPr>
    <w:rPr>
      <w:b/>
    </w:rPr>
  </w:style>
  <w:style w:type="paragraph" w:styleId="BlockText">
    <w:name w:val="Block Text"/>
    <w:basedOn w:val="Normal"/>
    <w:rsid w:val="007440A2"/>
    <w:pPr>
      <w:ind w:left="1440" w:right="1440"/>
    </w:pPr>
    <w:rPr>
      <w:rFonts w:eastAsiaTheme="minorEastAsia"/>
      <w:iCs/>
    </w:rPr>
  </w:style>
  <w:style w:type="table" w:styleId="TableGrid">
    <w:name w:val="Table Grid"/>
    <w:basedOn w:val="TableNormal"/>
    <w:uiPriority w:val="59"/>
    <w:rsid w:val="007440A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semiHidden/>
    <w:unhideWhenUsed/>
    <w:qFormat/>
    <w:rsid w:val="007440A2"/>
    <w:pPr>
      <w:jc w:val="center"/>
    </w:pPr>
    <w:rPr>
      <w:rFonts w:eastAsia="Times New Roman" w:cs="Times New Roman"/>
      <w:b/>
      <w:szCs w:val="20"/>
    </w:rPr>
  </w:style>
  <w:style w:type="paragraph" w:customStyle="1" w:styleId="TOCPage">
    <w:name w:val="TOC Page"/>
    <w:basedOn w:val="Normal"/>
    <w:semiHidden/>
    <w:unhideWhenUsed/>
    <w:rsid w:val="007440A2"/>
    <w:pPr>
      <w:jc w:val="right"/>
    </w:pPr>
    <w:rPr>
      <w:rFonts w:eastAsia="Times New Roman" w:cs="Times New Roman"/>
      <w:b/>
      <w:szCs w:val="20"/>
    </w:rPr>
  </w:style>
  <w:style w:type="paragraph" w:styleId="TOC1">
    <w:name w:val="toc 1"/>
    <w:basedOn w:val="Normal"/>
    <w:next w:val="Normal"/>
    <w:autoRedefine/>
    <w:uiPriority w:val="39"/>
    <w:semiHidden/>
    <w:unhideWhenUsed/>
    <w:rsid w:val="007440A2"/>
    <w:pPr>
      <w:tabs>
        <w:tab w:val="left" w:pos="720"/>
        <w:tab w:val="right" w:leader="dot" w:pos="9360"/>
      </w:tabs>
      <w:ind w:left="720" w:hanging="720"/>
    </w:pPr>
  </w:style>
  <w:style w:type="paragraph" w:styleId="TOC2">
    <w:name w:val="toc 2"/>
    <w:basedOn w:val="Normal"/>
    <w:next w:val="Normal"/>
    <w:autoRedefine/>
    <w:uiPriority w:val="39"/>
    <w:semiHidden/>
    <w:unhideWhenUsed/>
    <w:rsid w:val="007440A2"/>
    <w:pPr>
      <w:tabs>
        <w:tab w:val="left" w:pos="1440"/>
        <w:tab w:val="right" w:leader="dot" w:pos="9360"/>
      </w:tabs>
      <w:ind w:left="1440" w:hanging="720"/>
    </w:pPr>
  </w:style>
  <w:style w:type="paragraph" w:styleId="TOC3">
    <w:name w:val="toc 3"/>
    <w:basedOn w:val="Normal"/>
    <w:next w:val="Normal"/>
    <w:autoRedefine/>
    <w:uiPriority w:val="39"/>
    <w:semiHidden/>
    <w:unhideWhenUsed/>
    <w:rsid w:val="007440A2"/>
    <w:pPr>
      <w:tabs>
        <w:tab w:val="left" w:pos="2160"/>
        <w:tab w:val="right" w:leader="dot" w:pos="9360"/>
      </w:tabs>
      <w:ind w:left="2160" w:hanging="720"/>
    </w:pPr>
  </w:style>
  <w:style w:type="paragraph" w:styleId="TOC4">
    <w:name w:val="toc 4"/>
    <w:basedOn w:val="Normal"/>
    <w:next w:val="Normal"/>
    <w:autoRedefine/>
    <w:uiPriority w:val="39"/>
    <w:semiHidden/>
    <w:unhideWhenUsed/>
    <w:rsid w:val="007440A2"/>
    <w:pPr>
      <w:tabs>
        <w:tab w:val="left" w:pos="2880"/>
        <w:tab w:val="right" w:leader="dot" w:pos="9360"/>
      </w:tabs>
      <w:ind w:left="2880" w:hanging="720"/>
    </w:pPr>
  </w:style>
  <w:style w:type="paragraph" w:styleId="TOC5">
    <w:name w:val="toc 5"/>
    <w:basedOn w:val="Normal"/>
    <w:next w:val="Normal"/>
    <w:autoRedefine/>
    <w:uiPriority w:val="39"/>
    <w:semiHidden/>
    <w:unhideWhenUsed/>
    <w:rsid w:val="007440A2"/>
    <w:pPr>
      <w:tabs>
        <w:tab w:val="left" w:pos="3600"/>
        <w:tab w:val="right" w:leader="dot" w:pos="9360"/>
      </w:tabs>
      <w:ind w:left="3600" w:hanging="720"/>
    </w:pPr>
  </w:style>
  <w:style w:type="paragraph" w:styleId="TOC6">
    <w:name w:val="toc 6"/>
    <w:basedOn w:val="Normal"/>
    <w:next w:val="Normal"/>
    <w:autoRedefine/>
    <w:uiPriority w:val="39"/>
    <w:semiHidden/>
    <w:unhideWhenUsed/>
    <w:rsid w:val="007440A2"/>
    <w:pPr>
      <w:tabs>
        <w:tab w:val="left" w:pos="4320"/>
        <w:tab w:val="right" w:leader="dot" w:pos="9360"/>
      </w:tabs>
      <w:ind w:left="4320" w:hanging="720"/>
    </w:pPr>
  </w:style>
  <w:style w:type="paragraph" w:styleId="TOC7">
    <w:name w:val="toc 7"/>
    <w:basedOn w:val="Normal"/>
    <w:next w:val="Normal"/>
    <w:autoRedefine/>
    <w:uiPriority w:val="39"/>
    <w:semiHidden/>
    <w:unhideWhenUsed/>
    <w:rsid w:val="007440A2"/>
    <w:pPr>
      <w:tabs>
        <w:tab w:val="left" w:pos="5040"/>
        <w:tab w:val="right" w:leader="dot" w:pos="9360"/>
      </w:tabs>
      <w:ind w:left="5040" w:hanging="720"/>
    </w:pPr>
  </w:style>
  <w:style w:type="paragraph" w:styleId="TOC8">
    <w:name w:val="toc 8"/>
    <w:basedOn w:val="Normal"/>
    <w:next w:val="Normal"/>
    <w:autoRedefine/>
    <w:uiPriority w:val="39"/>
    <w:semiHidden/>
    <w:unhideWhenUsed/>
    <w:rsid w:val="007440A2"/>
    <w:pPr>
      <w:tabs>
        <w:tab w:val="left" w:pos="5760"/>
        <w:tab w:val="right" w:leader="dot" w:pos="9360"/>
      </w:tabs>
      <w:ind w:left="5760" w:hanging="720"/>
    </w:pPr>
  </w:style>
  <w:style w:type="paragraph" w:styleId="TOC9">
    <w:name w:val="toc 9"/>
    <w:basedOn w:val="Normal"/>
    <w:next w:val="Normal"/>
    <w:autoRedefine/>
    <w:uiPriority w:val="39"/>
    <w:semiHidden/>
    <w:unhideWhenUsed/>
    <w:rsid w:val="007440A2"/>
    <w:pPr>
      <w:tabs>
        <w:tab w:val="left" w:pos="5760"/>
        <w:tab w:val="right" w:leader="dot" w:pos="9360"/>
      </w:tabs>
      <w:ind w:left="5760" w:hanging="720"/>
    </w:pPr>
  </w:style>
  <w:style w:type="paragraph" w:styleId="FootnoteText">
    <w:name w:val="footnote text"/>
    <w:basedOn w:val="Normal"/>
    <w:link w:val="FootnoteTextChar"/>
    <w:uiPriority w:val="99"/>
    <w:unhideWhenUsed/>
    <w:rsid w:val="007440A2"/>
    <w:rPr>
      <w:sz w:val="20"/>
      <w:szCs w:val="20"/>
    </w:rPr>
  </w:style>
  <w:style w:type="character" w:customStyle="1" w:styleId="FootnoteTextChar">
    <w:name w:val="Footnote Text Char"/>
    <w:basedOn w:val="DefaultParagraphFont"/>
    <w:link w:val="FootnoteText"/>
    <w:uiPriority w:val="99"/>
    <w:rsid w:val="007440A2"/>
    <w:rPr>
      <w:rFonts w:ascii="Times New Roman" w:hAnsi="Times New Roman"/>
      <w:sz w:val="20"/>
      <w:szCs w:val="20"/>
      <w:lang w:val="de-DE"/>
    </w:rPr>
  </w:style>
  <w:style w:type="paragraph" w:styleId="TableofFigures">
    <w:name w:val="table of figures"/>
    <w:basedOn w:val="Normal"/>
    <w:next w:val="Normal"/>
    <w:uiPriority w:val="99"/>
    <w:semiHidden/>
    <w:unhideWhenUsed/>
    <w:rsid w:val="007440A2"/>
  </w:style>
  <w:style w:type="character" w:styleId="FootnoteReference">
    <w:name w:val="footnote reference"/>
    <w:aliases w:val="Ref,de nota al pie,註腳內容,de nota al pie + (Asian) MS Mincho,11 pt,Footnote Reference1,Ref1,de nota al pie1,Footnote Reference 1"/>
    <w:basedOn w:val="DefaultParagraphFont"/>
    <w:uiPriority w:val="99"/>
    <w:unhideWhenUsed/>
    <w:rsid w:val="007440A2"/>
    <w:rPr>
      <w:vertAlign w:val="superscript"/>
    </w:rPr>
  </w:style>
  <w:style w:type="paragraph" w:styleId="TableofAuthorities">
    <w:name w:val="table of authorities"/>
    <w:basedOn w:val="Normal"/>
    <w:next w:val="Normal"/>
    <w:uiPriority w:val="99"/>
    <w:semiHidden/>
    <w:unhideWhenUsed/>
    <w:rsid w:val="007440A2"/>
    <w:pPr>
      <w:ind w:left="240" w:hanging="240"/>
    </w:pPr>
  </w:style>
  <w:style w:type="paragraph" w:styleId="TOAHeading">
    <w:name w:val="toa heading"/>
    <w:basedOn w:val="Normal"/>
    <w:next w:val="Normal"/>
    <w:uiPriority w:val="99"/>
    <w:semiHidden/>
    <w:unhideWhenUsed/>
    <w:rsid w:val="007440A2"/>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rsid w:val="007440A2"/>
    <w:pPr>
      <w:ind w:left="4320"/>
    </w:pPr>
  </w:style>
  <w:style w:type="character" w:customStyle="1" w:styleId="SignatureChar">
    <w:name w:val="Signature Char"/>
    <w:basedOn w:val="DefaultParagraphFont"/>
    <w:link w:val="Signature"/>
    <w:uiPriority w:val="99"/>
    <w:semiHidden/>
    <w:rsid w:val="007440A2"/>
    <w:rPr>
      <w:rFonts w:ascii="Times New Roman" w:hAnsi="Times New Roman"/>
      <w:sz w:val="24"/>
      <w:lang w:val="de-DE"/>
    </w:rPr>
  </w:style>
  <w:style w:type="paragraph" w:styleId="Salutation">
    <w:name w:val="Salutation"/>
    <w:basedOn w:val="Normal"/>
    <w:next w:val="Normal"/>
    <w:link w:val="SalutationChar"/>
    <w:uiPriority w:val="99"/>
    <w:semiHidden/>
    <w:unhideWhenUsed/>
    <w:rsid w:val="007440A2"/>
  </w:style>
  <w:style w:type="character" w:customStyle="1" w:styleId="SalutationChar">
    <w:name w:val="Salutation Char"/>
    <w:basedOn w:val="DefaultParagraphFont"/>
    <w:link w:val="Salutation"/>
    <w:uiPriority w:val="99"/>
    <w:semiHidden/>
    <w:rsid w:val="007440A2"/>
    <w:rPr>
      <w:rFonts w:ascii="Times New Roman" w:hAnsi="Times New Roman"/>
      <w:sz w:val="24"/>
      <w:lang w:val="de-DE"/>
    </w:rPr>
  </w:style>
  <w:style w:type="paragraph" w:styleId="NoSpacing">
    <w:name w:val="No Spacing"/>
    <w:uiPriority w:val="1"/>
    <w:qFormat/>
    <w:rsid w:val="007440A2"/>
    <w:pPr>
      <w:spacing w:after="0"/>
    </w:pPr>
  </w:style>
  <w:style w:type="paragraph" w:styleId="BodyTextIndent">
    <w:name w:val="Body Text Indent"/>
    <w:basedOn w:val="Normal"/>
    <w:link w:val="BodyTextIndentChar"/>
    <w:uiPriority w:val="99"/>
    <w:semiHidden/>
    <w:unhideWhenUsed/>
    <w:rsid w:val="007440A2"/>
    <w:pPr>
      <w:spacing w:after="120"/>
      <w:ind w:left="360"/>
    </w:pPr>
  </w:style>
  <w:style w:type="character" w:customStyle="1" w:styleId="BodyTextIndentChar">
    <w:name w:val="Body Text Indent Char"/>
    <w:basedOn w:val="DefaultParagraphFont"/>
    <w:link w:val="BodyTextIndent"/>
    <w:uiPriority w:val="99"/>
    <w:semiHidden/>
    <w:rsid w:val="007440A2"/>
  </w:style>
  <w:style w:type="paragraph" w:styleId="BodyTextFirstIndent2">
    <w:name w:val="Body Text First Indent 2"/>
    <w:basedOn w:val="Normal"/>
    <w:link w:val="BodyTextFirstIndent2Char"/>
    <w:qFormat/>
    <w:rsid w:val="007440A2"/>
    <w:pPr>
      <w:spacing w:after="0" w:line="480" w:lineRule="auto"/>
      <w:ind w:firstLine="720"/>
    </w:pPr>
  </w:style>
  <w:style w:type="character" w:customStyle="1" w:styleId="BodyTextFirstIndent2Char">
    <w:name w:val="Body Text First Indent 2 Char"/>
    <w:basedOn w:val="BodyTextIndentChar"/>
    <w:link w:val="BodyTextFirstIndent2"/>
    <w:rsid w:val="007440A2"/>
  </w:style>
  <w:style w:type="paragraph" w:styleId="BalloonText">
    <w:name w:val="Balloon Text"/>
    <w:basedOn w:val="Normal"/>
    <w:link w:val="BalloonTextChar"/>
    <w:uiPriority w:val="99"/>
    <w:semiHidden/>
    <w:unhideWhenUsed/>
    <w:rsid w:val="007440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A2"/>
    <w:rPr>
      <w:rFonts w:ascii="Tahoma" w:hAnsi="Tahoma" w:cs="Tahoma"/>
      <w:sz w:val="16"/>
      <w:szCs w:val="16"/>
    </w:rPr>
  </w:style>
  <w:style w:type="paragraph" w:styleId="Bibliography">
    <w:name w:val="Bibliography"/>
    <w:basedOn w:val="Normal"/>
    <w:next w:val="Normal"/>
    <w:uiPriority w:val="37"/>
    <w:semiHidden/>
    <w:unhideWhenUsed/>
    <w:rsid w:val="007440A2"/>
  </w:style>
  <w:style w:type="paragraph" w:styleId="BodyText3">
    <w:name w:val="Body Text 3"/>
    <w:basedOn w:val="Normal"/>
    <w:link w:val="BodyText3Char"/>
    <w:uiPriority w:val="99"/>
    <w:semiHidden/>
    <w:unhideWhenUsed/>
    <w:rsid w:val="007440A2"/>
    <w:pPr>
      <w:spacing w:after="120"/>
    </w:pPr>
    <w:rPr>
      <w:sz w:val="16"/>
      <w:szCs w:val="16"/>
    </w:rPr>
  </w:style>
  <w:style w:type="character" w:customStyle="1" w:styleId="BodyText3Char">
    <w:name w:val="Body Text 3 Char"/>
    <w:basedOn w:val="DefaultParagraphFont"/>
    <w:link w:val="BodyText3"/>
    <w:uiPriority w:val="99"/>
    <w:semiHidden/>
    <w:rsid w:val="007440A2"/>
    <w:rPr>
      <w:sz w:val="16"/>
      <w:szCs w:val="16"/>
    </w:rPr>
  </w:style>
  <w:style w:type="paragraph" w:styleId="BodyTextIndent2">
    <w:name w:val="Body Text Indent 2"/>
    <w:basedOn w:val="Normal"/>
    <w:link w:val="BodyTextIndent2Char"/>
    <w:uiPriority w:val="99"/>
    <w:semiHidden/>
    <w:unhideWhenUsed/>
    <w:rsid w:val="007440A2"/>
    <w:pPr>
      <w:spacing w:after="120" w:line="480" w:lineRule="auto"/>
      <w:ind w:left="360"/>
    </w:pPr>
  </w:style>
  <w:style w:type="character" w:customStyle="1" w:styleId="BodyTextIndent2Char">
    <w:name w:val="Body Text Indent 2 Char"/>
    <w:basedOn w:val="DefaultParagraphFont"/>
    <w:link w:val="BodyTextIndent2"/>
    <w:uiPriority w:val="99"/>
    <w:semiHidden/>
    <w:rsid w:val="007440A2"/>
  </w:style>
  <w:style w:type="paragraph" w:styleId="BodyTextIndent3">
    <w:name w:val="Body Text Indent 3"/>
    <w:basedOn w:val="Normal"/>
    <w:link w:val="BodyTextIndent3Char"/>
    <w:uiPriority w:val="99"/>
    <w:semiHidden/>
    <w:unhideWhenUsed/>
    <w:rsid w:val="007440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40A2"/>
    <w:rPr>
      <w:sz w:val="16"/>
      <w:szCs w:val="16"/>
    </w:rPr>
  </w:style>
  <w:style w:type="character" w:styleId="BookTitle">
    <w:name w:val="Book Title"/>
    <w:basedOn w:val="DefaultParagraphFont"/>
    <w:uiPriority w:val="33"/>
    <w:semiHidden/>
    <w:unhideWhenUsed/>
    <w:qFormat/>
    <w:rsid w:val="007440A2"/>
    <w:rPr>
      <w:b/>
      <w:bCs/>
      <w:smallCaps/>
      <w:spacing w:val="5"/>
    </w:rPr>
  </w:style>
  <w:style w:type="paragraph" w:styleId="Caption">
    <w:name w:val="caption"/>
    <w:basedOn w:val="Normal"/>
    <w:next w:val="Normal"/>
    <w:uiPriority w:val="35"/>
    <w:semiHidden/>
    <w:unhideWhenUsed/>
    <w:qFormat/>
    <w:rsid w:val="007440A2"/>
    <w:pPr>
      <w:spacing w:after="200"/>
    </w:pPr>
    <w:rPr>
      <w:b/>
      <w:bCs/>
      <w:color w:val="4F81BD" w:themeColor="accent1"/>
      <w:sz w:val="18"/>
      <w:szCs w:val="18"/>
    </w:rPr>
  </w:style>
  <w:style w:type="paragraph" w:styleId="Closing">
    <w:name w:val="Closing"/>
    <w:basedOn w:val="Normal"/>
    <w:link w:val="ClosingChar"/>
    <w:uiPriority w:val="99"/>
    <w:semiHidden/>
    <w:unhideWhenUsed/>
    <w:rsid w:val="007440A2"/>
    <w:pPr>
      <w:spacing w:after="0"/>
      <w:ind w:left="4320"/>
    </w:pPr>
  </w:style>
  <w:style w:type="character" w:customStyle="1" w:styleId="ClosingChar">
    <w:name w:val="Closing Char"/>
    <w:basedOn w:val="DefaultParagraphFont"/>
    <w:link w:val="Closing"/>
    <w:uiPriority w:val="99"/>
    <w:semiHidden/>
    <w:rsid w:val="007440A2"/>
  </w:style>
  <w:style w:type="character" w:styleId="CommentReference">
    <w:name w:val="annotation reference"/>
    <w:basedOn w:val="DefaultParagraphFont"/>
    <w:uiPriority w:val="99"/>
    <w:semiHidden/>
    <w:unhideWhenUsed/>
    <w:rsid w:val="007440A2"/>
    <w:rPr>
      <w:sz w:val="16"/>
      <w:szCs w:val="16"/>
    </w:rPr>
  </w:style>
  <w:style w:type="paragraph" w:styleId="CommentText">
    <w:name w:val="annotation text"/>
    <w:basedOn w:val="Normal"/>
    <w:link w:val="CommentTextChar"/>
    <w:uiPriority w:val="99"/>
    <w:semiHidden/>
    <w:unhideWhenUsed/>
    <w:rsid w:val="007440A2"/>
    <w:rPr>
      <w:sz w:val="20"/>
      <w:szCs w:val="20"/>
    </w:rPr>
  </w:style>
  <w:style w:type="character" w:customStyle="1" w:styleId="CommentTextChar">
    <w:name w:val="Comment Text Char"/>
    <w:basedOn w:val="DefaultParagraphFont"/>
    <w:link w:val="CommentText"/>
    <w:uiPriority w:val="99"/>
    <w:semiHidden/>
    <w:rsid w:val="007440A2"/>
    <w:rPr>
      <w:sz w:val="20"/>
      <w:szCs w:val="20"/>
    </w:rPr>
  </w:style>
  <w:style w:type="paragraph" w:styleId="CommentSubject">
    <w:name w:val="annotation subject"/>
    <w:basedOn w:val="CommentText"/>
    <w:next w:val="CommentText"/>
    <w:link w:val="CommentSubjectChar"/>
    <w:uiPriority w:val="99"/>
    <w:semiHidden/>
    <w:unhideWhenUsed/>
    <w:rsid w:val="007440A2"/>
    <w:rPr>
      <w:b/>
      <w:bCs/>
    </w:rPr>
  </w:style>
  <w:style w:type="character" w:customStyle="1" w:styleId="CommentSubjectChar">
    <w:name w:val="Comment Subject Char"/>
    <w:basedOn w:val="CommentTextChar"/>
    <w:link w:val="CommentSubject"/>
    <w:uiPriority w:val="99"/>
    <w:semiHidden/>
    <w:rsid w:val="007440A2"/>
    <w:rPr>
      <w:b/>
      <w:bCs/>
      <w:sz w:val="20"/>
      <w:szCs w:val="20"/>
    </w:rPr>
  </w:style>
  <w:style w:type="paragraph" w:styleId="Date">
    <w:name w:val="Date"/>
    <w:basedOn w:val="Normal"/>
    <w:next w:val="Normal"/>
    <w:link w:val="DateChar"/>
    <w:uiPriority w:val="99"/>
    <w:semiHidden/>
    <w:unhideWhenUsed/>
    <w:rsid w:val="007440A2"/>
  </w:style>
  <w:style w:type="character" w:customStyle="1" w:styleId="DateChar">
    <w:name w:val="Date Char"/>
    <w:basedOn w:val="DefaultParagraphFont"/>
    <w:link w:val="Date"/>
    <w:uiPriority w:val="99"/>
    <w:semiHidden/>
    <w:rsid w:val="007440A2"/>
  </w:style>
  <w:style w:type="paragraph" w:styleId="DocumentMap">
    <w:name w:val="Document Map"/>
    <w:basedOn w:val="Normal"/>
    <w:link w:val="DocumentMapChar"/>
    <w:uiPriority w:val="99"/>
    <w:semiHidden/>
    <w:unhideWhenUsed/>
    <w:rsid w:val="007440A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40A2"/>
    <w:rPr>
      <w:rFonts w:ascii="Tahoma" w:hAnsi="Tahoma" w:cs="Tahoma"/>
      <w:sz w:val="16"/>
      <w:szCs w:val="16"/>
    </w:rPr>
  </w:style>
  <w:style w:type="paragraph" w:styleId="E-mailSignature">
    <w:name w:val="E-mail Signature"/>
    <w:basedOn w:val="Normal"/>
    <w:link w:val="E-mailSignatureChar"/>
    <w:uiPriority w:val="99"/>
    <w:semiHidden/>
    <w:unhideWhenUsed/>
    <w:rsid w:val="007440A2"/>
    <w:pPr>
      <w:spacing w:after="0"/>
    </w:pPr>
  </w:style>
  <w:style w:type="character" w:customStyle="1" w:styleId="E-mailSignatureChar">
    <w:name w:val="E-mail Signature Char"/>
    <w:basedOn w:val="DefaultParagraphFont"/>
    <w:link w:val="E-mailSignature"/>
    <w:uiPriority w:val="99"/>
    <w:semiHidden/>
    <w:rsid w:val="007440A2"/>
  </w:style>
  <w:style w:type="character" w:styleId="Emphasis">
    <w:name w:val="Emphasis"/>
    <w:basedOn w:val="DefaultParagraphFont"/>
    <w:uiPriority w:val="20"/>
    <w:semiHidden/>
    <w:unhideWhenUsed/>
    <w:qFormat/>
    <w:rsid w:val="007440A2"/>
    <w:rPr>
      <w:i/>
      <w:iCs/>
    </w:rPr>
  </w:style>
  <w:style w:type="character" w:styleId="EndnoteReference">
    <w:name w:val="endnote reference"/>
    <w:basedOn w:val="DefaultParagraphFont"/>
    <w:uiPriority w:val="99"/>
    <w:semiHidden/>
    <w:unhideWhenUsed/>
    <w:rsid w:val="007440A2"/>
    <w:rPr>
      <w:vertAlign w:val="superscript"/>
    </w:rPr>
  </w:style>
  <w:style w:type="paragraph" w:styleId="EndnoteText">
    <w:name w:val="endnote text"/>
    <w:basedOn w:val="Normal"/>
    <w:link w:val="EndnoteTextChar"/>
    <w:uiPriority w:val="99"/>
    <w:unhideWhenUsed/>
    <w:rsid w:val="007440A2"/>
    <w:pPr>
      <w:spacing w:after="0"/>
    </w:pPr>
    <w:rPr>
      <w:sz w:val="20"/>
      <w:szCs w:val="20"/>
    </w:rPr>
  </w:style>
  <w:style w:type="character" w:customStyle="1" w:styleId="EndnoteTextChar">
    <w:name w:val="Endnote Text Char"/>
    <w:basedOn w:val="DefaultParagraphFont"/>
    <w:link w:val="EndnoteText"/>
    <w:uiPriority w:val="99"/>
    <w:rsid w:val="007440A2"/>
    <w:rPr>
      <w:sz w:val="20"/>
      <w:szCs w:val="20"/>
    </w:rPr>
  </w:style>
  <w:style w:type="paragraph" w:styleId="EnvelopeAddress">
    <w:name w:val="envelope address"/>
    <w:basedOn w:val="Normal"/>
    <w:uiPriority w:val="99"/>
    <w:semiHidden/>
    <w:unhideWhenUsed/>
    <w:rsid w:val="007440A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40A2"/>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440A2"/>
    <w:rPr>
      <w:color w:val="800080" w:themeColor="followedHyperlink"/>
      <w:u w:val="single"/>
    </w:rPr>
  </w:style>
  <w:style w:type="character" w:styleId="HTMLAcronym">
    <w:name w:val="HTML Acronym"/>
    <w:basedOn w:val="DefaultParagraphFont"/>
    <w:uiPriority w:val="99"/>
    <w:semiHidden/>
    <w:unhideWhenUsed/>
    <w:rsid w:val="007440A2"/>
  </w:style>
  <w:style w:type="paragraph" w:styleId="HTMLAddress">
    <w:name w:val="HTML Address"/>
    <w:basedOn w:val="Normal"/>
    <w:link w:val="HTMLAddressChar"/>
    <w:uiPriority w:val="99"/>
    <w:semiHidden/>
    <w:unhideWhenUsed/>
    <w:rsid w:val="007440A2"/>
    <w:pPr>
      <w:spacing w:after="0"/>
    </w:pPr>
    <w:rPr>
      <w:i/>
      <w:iCs/>
    </w:rPr>
  </w:style>
  <w:style w:type="character" w:customStyle="1" w:styleId="HTMLAddressChar">
    <w:name w:val="HTML Address Char"/>
    <w:basedOn w:val="DefaultParagraphFont"/>
    <w:link w:val="HTMLAddress"/>
    <w:uiPriority w:val="99"/>
    <w:semiHidden/>
    <w:rsid w:val="007440A2"/>
    <w:rPr>
      <w:i/>
      <w:iCs/>
    </w:rPr>
  </w:style>
  <w:style w:type="character" w:styleId="HTMLCite">
    <w:name w:val="HTML Cite"/>
    <w:basedOn w:val="DefaultParagraphFont"/>
    <w:uiPriority w:val="99"/>
    <w:semiHidden/>
    <w:unhideWhenUsed/>
    <w:rsid w:val="007440A2"/>
    <w:rPr>
      <w:i/>
      <w:iCs/>
    </w:rPr>
  </w:style>
  <w:style w:type="character" w:styleId="HTMLCode">
    <w:name w:val="HTML Code"/>
    <w:basedOn w:val="DefaultParagraphFont"/>
    <w:uiPriority w:val="99"/>
    <w:semiHidden/>
    <w:unhideWhenUsed/>
    <w:rsid w:val="007440A2"/>
    <w:rPr>
      <w:rFonts w:ascii="Consolas" w:hAnsi="Consolas" w:cs="Consolas"/>
      <w:sz w:val="20"/>
      <w:szCs w:val="20"/>
    </w:rPr>
  </w:style>
  <w:style w:type="character" w:styleId="HTMLDefinition">
    <w:name w:val="HTML Definition"/>
    <w:basedOn w:val="DefaultParagraphFont"/>
    <w:uiPriority w:val="99"/>
    <w:semiHidden/>
    <w:unhideWhenUsed/>
    <w:rsid w:val="007440A2"/>
    <w:rPr>
      <w:i/>
      <w:iCs/>
    </w:rPr>
  </w:style>
  <w:style w:type="character" w:styleId="HTMLKeyboard">
    <w:name w:val="HTML Keyboard"/>
    <w:basedOn w:val="DefaultParagraphFont"/>
    <w:uiPriority w:val="99"/>
    <w:semiHidden/>
    <w:unhideWhenUsed/>
    <w:rsid w:val="007440A2"/>
    <w:rPr>
      <w:rFonts w:ascii="Consolas" w:hAnsi="Consolas" w:cs="Consolas"/>
      <w:sz w:val="20"/>
      <w:szCs w:val="20"/>
    </w:rPr>
  </w:style>
  <w:style w:type="paragraph" w:styleId="HTMLPreformatted">
    <w:name w:val="HTML Preformatted"/>
    <w:basedOn w:val="Normal"/>
    <w:link w:val="HTMLPreformattedChar"/>
    <w:uiPriority w:val="99"/>
    <w:semiHidden/>
    <w:unhideWhenUsed/>
    <w:rsid w:val="007440A2"/>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440A2"/>
    <w:rPr>
      <w:rFonts w:ascii="Consolas" w:hAnsi="Consolas" w:cs="Consolas"/>
      <w:sz w:val="20"/>
      <w:szCs w:val="20"/>
    </w:rPr>
  </w:style>
  <w:style w:type="character" w:styleId="HTMLSample">
    <w:name w:val="HTML Sample"/>
    <w:basedOn w:val="DefaultParagraphFont"/>
    <w:uiPriority w:val="99"/>
    <w:semiHidden/>
    <w:unhideWhenUsed/>
    <w:rsid w:val="007440A2"/>
    <w:rPr>
      <w:rFonts w:ascii="Consolas" w:hAnsi="Consolas" w:cs="Consolas"/>
      <w:sz w:val="24"/>
      <w:szCs w:val="24"/>
    </w:rPr>
  </w:style>
  <w:style w:type="character" w:styleId="HTMLTypewriter">
    <w:name w:val="HTML Typewriter"/>
    <w:basedOn w:val="DefaultParagraphFont"/>
    <w:uiPriority w:val="99"/>
    <w:semiHidden/>
    <w:unhideWhenUsed/>
    <w:rsid w:val="007440A2"/>
    <w:rPr>
      <w:rFonts w:ascii="Consolas" w:hAnsi="Consolas" w:cs="Consolas"/>
      <w:sz w:val="20"/>
      <w:szCs w:val="20"/>
    </w:rPr>
  </w:style>
  <w:style w:type="character" w:styleId="HTMLVariable">
    <w:name w:val="HTML Variable"/>
    <w:basedOn w:val="DefaultParagraphFont"/>
    <w:uiPriority w:val="99"/>
    <w:semiHidden/>
    <w:unhideWhenUsed/>
    <w:rsid w:val="007440A2"/>
    <w:rPr>
      <w:i/>
      <w:iCs/>
    </w:rPr>
  </w:style>
  <w:style w:type="character" w:styleId="Hyperlink">
    <w:name w:val="Hyperlink"/>
    <w:basedOn w:val="DefaultParagraphFont"/>
    <w:uiPriority w:val="99"/>
    <w:unhideWhenUsed/>
    <w:rsid w:val="007440A2"/>
    <w:rPr>
      <w:color w:val="0000FF" w:themeColor="hyperlink"/>
      <w:u w:val="single"/>
    </w:rPr>
  </w:style>
  <w:style w:type="paragraph" w:styleId="Index1">
    <w:name w:val="index 1"/>
    <w:basedOn w:val="Normal"/>
    <w:next w:val="Normal"/>
    <w:autoRedefine/>
    <w:uiPriority w:val="99"/>
    <w:semiHidden/>
    <w:unhideWhenUsed/>
    <w:rsid w:val="007440A2"/>
    <w:pPr>
      <w:spacing w:after="0"/>
      <w:ind w:left="240" w:hanging="240"/>
    </w:pPr>
  </w:style>
  <w:style w:type="paragraph" w:styleId="Index2">
    <w:name w:val="index 2"/>
    <w:basedOn w:val="Normal"/>
    <w:next w:val="Normal"/>
    <w:autoRedefine/>
    <w:uiPriority w:val="99"/>
    <w:semiHidden/>
    <w:unhideWhenUsed/>
    <w:rsid w:val="007440A2"/>
    <w:pPr>
      <w:spacing w:after="0"/>
      <w:ind w:left="480" w:hanging="240"/>
    </w:pPr>
  </w:style>
  <w:style w:type="paragraph" w:styleId="Index3">
    <w:name w:val="index 3"/>
    <w:basedOn w:val="Normal"/>
    <w:next w:val="Normal"/>
    <w:autoRedefine/>
    <w:uiPriority w:val="99"/>
    <w:semiHidden/>
    <w:unhideWhenUsed/>
    <w:rsid w:val="007440A2"/>
    <w:pPr>
      <w:spacing w:after="0"/>
      <w:ind w:left="720" w:hanging="240"/>
    </w:pPr>
  </w:style>
  <w:style w:type="paragraph" w:styleId="Index4">
    <w:name w:val="index 4"/>
    <w:basedOn w:val="Normal"/>
    <w:next w:val="Normal"/>
    <w:autoRedefine/>
    <w:uiPriority w:val="99"/>
    <w:semiHidden/>
    <w:unhideWhenUsed/>
    <w:rsid w:val="007440A2"/>
    <w:pPr>
      <w:spacing w:after="0"/>
      <w:ind w:left="960" w:hanging="240"/>
    </w:pPr>
  </w:style>
  <w:style w:type="paragraph" w:styleId="Index5">
    <w:name w:val="index 5"/>
    <w:basedOn w:val="Normal"/>
    <w:next w:val="Normal"/>
    <w:autoRedefine/>
    <w:uiPriority w:val="99"/>
    <w:semiHidden/>
    <w:unhideWhenUsed/>
    <w:rsid w:val="007440A2"/>
    <w:pPr>
      <w:spacing w:after="0"/>
      <w:ind w:left="1200" w:hanging="240"/>
    </w:pPr>
  </w:style>
  <w:style w:type="paragraph" w:styleId="Index6">
    <w:name w:val="index 6"/>
    <w:basedOn w:val="Normal"/>
    <w:next w:val="Normal"/>
    <w:autoRedefine/>
    <w:uiPriority w:val="99"/>
    <w:semiHidden/>
    <w:unhideWhenUsed/>
    <w:rsid w:val="007440A2"/>
    <w:pPr>
      <w:spacing w:after="0"/>
      <w:ind w:left="1440" w:hanging="240"/>
    </w:pPr>
  </w:style>
  <w:style w:type="paragraph" w:styleId="Index7">
    <w:name w:val="index 7"/>
    <w:basedOn w:val="Normal"/>
    <w:next w:val="Normal"/>
    <w:autoRedefine/>
    <w:uiPriority w:val="99"/>
    <w:semiHidden/>
    <w:unhideWhenUsed/>
    <w:rsid w:val="007440A2"/>
    <w:pPr>
      <w:spacing w:after="0"/>
      <w:ind w:left="1680" w:hanging="240"/>
    </w:pPr>
  </w:style>
  <w:style w:type="paragraph" w:styleId="Index8">
    <w:name w:val="index 8"/>
    <w:basedOn w:val="Normal"/>
    <w:next w:val="Normal"/>
    <w:autoRedefine/>
    <w:uiPriority w:val="99"/>
    <w:semiHidden/>
    <w:unhideWhenUsed/>
    <w:rsid w:val="007440A2"/>
    <w:pPr>
      <w:spacing w:after="0"/>
      <w:ind w:left="1920" w:hanging="240"/>
    </w:pPr>
  </w:style>
  <w:style w:type="paragraph" w:styleId="Index9">
    <w:name w:val="index 9"/>
    <w:basedOn w:val="Normal"/>
    <w:next w:val="Normal"/>
    <w:autoRedefine/>
    <w:uiPriority w:val="99"/>
    <w:semiHidden/>
    <w:unhideWhenUsed/>
    <w:rsid w:val="007440A2"/>
    <w:pPr>
      <w:spacing w:after="0"/>
      <w:ind w:left="2160" w:hanging="240"/>
    </w:pPr>
  </w:style>
  <w:style w:type="paragraph" w:styleId="IndexHeading">
    <w:name w:val="index heading"/>
    <w:basedOn w:val="Normal"/>
    <w:next w:val="Index1"/>
    <w:uiPriority w:val="99"/>
    <w:semiHidden/>
    <w:unhideWhenUsed/>
    <w:rsid w:val="007440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440A2"/>
    <w:rPr>
      <w:b/>
      <w:bCs/>
      <w:i/>
      <w:iCs/>
      <w:color w:val="4F81BD" w:themeColor="accent1"/>
    </w:rPr>
  </w:style>
  <w:style w:type="paragraph" w:styleId="IntenseQuote">
    <w:name w:val="Intense Quote"/>
    <w:basedOn w:val="Normal"/>
    <w:next w:val="Normal"/>
    <w:link w:val="IntenseQuoteChar"/>
    <w:uiPriority w:val="30"/>
    <w:semiHidden/>
    <w:unhideWhenUsed/>
    <w:qFormat/>
    <w:rsid w:val="007440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40A2"/>
    <w:rPr>
      <w:b/>
      <w:bCs/>
      <w:i/>
      <w:iCs/>
      <w:color w:val="4F81BD" w:themeColor="accent1"/>
    </w:rPr>
  </w:style>
  <w:style w:type="character" w:styleId="IntenseReference">
    <w:name w:val="Intense Reference"/>
    <w:basedOn w:val="DefaultParagraphFont"/>
    <w:uiPriority w:val="32"/>
    <w:semiHidden/>
    <w:unhideWhenUsed/>
    <w:qFormat/>
    <w:rsid w:val="007440A2"/>
    <w:rPr>
      <w:b/>
      <w:bCs/>
      <w:smallCaps/>
      <w:color w:val="C0504D" w:themeColor="accent2"/>
      <w:spacing w:val="5"/>
      <w:u w:val="single"/>
    </w:rPr>
  </w:style>
  <w:style w:type="character" w:styleId="LineNumber">
    <w:name w:val="line number"/>
    <w:basedOn w:val="DefaultParagraphFont"/>
    <w:uiPriority w:val="99"/>
    <w:semiHidden/>
    <w:unhideWhenUsed/>
    <w:rsid w:val="007440A2"/>
  </w:style>
  <w:style w:type="paragraph" w:styleId="List">
    <w:name w:val="List"/>
    <w:basedOn w:val="Normal"/>
    <w:uiPriority w:val="99"/>
    <w:semiHidden/>
    <w:unhideWhenUsed/>
    <w:rsid w:val="007440A2"/>
    <w:pPr>
      <w:ind w:left="360" w:hanging="360"/>
      <w:contextualSpacing/>
    </w:pPr>
  </w:style>
  <w:style w:type="paragraph" w:styleId="List2">
    <w:name w:val="List 2"/>
    <w:basedOn w:val="Normal"/>
    <w:uiPriority w:val="99"/>
    <w:semiHidden/>
    <w:unhideWhenUsed/>
    <w:rsid w:val="007440A2"/>
    <w:pPr>
      <w:ind w:left="720" w:hanging="360"/>
      <w:contextualSpacing/>
    </w:pPr>
  </w:style>
  <w:style w:type="paragraph" w:styleId="List3">
    <w:name w:val="List 3"/>
    <w:basedOn w:val="Normal"/>
    <w:uiPriority w:val="99"/>
    <w:semiHidden/>
    <w:unhideWhenUsed/>
    <w:rsid w:val="007440A2"/>
    <w:pPr>
      <w:ind w:left="1080" w:hanging="360"/>
      <w:contextualSpacing/>
    </w:pPr>
  </w:style>
  <w:style w:type="paragraph" w:styleId="List4">
    <w:name w:val="List 4"/>
    <w:basedOn w:val="Normal"/>
    <w:uiPriority w:val="99"/>
    <w:semiHidden/>
    <w:unhideWhenUsed/>
    <w:rsid w:val="007440A2"/>
    <w:pPr>
      <w:ind w:left="1440" w:hanging="360"/>
      <w:contextualSpacing/>
    </w:pPr>
  </w:style>
  <w:style w:type="paragraph" w:styleId="List5">
    <w:name w:val="List 5"/>
    <w:basedOn w:val="Normal"/>
    <w:uiPriority w:val="99"/>
    <w:semiHidden/>
    <w:unhideWhenUsed/>
    <w:rsid w:val="007440A2"/>
    <w:pPr>
      <w:ind w:left="1800" w:hanging="360"/>
      <w:contextualSpacing/>
    </w:pPr>
  </w:style>
  <w:style w:type="paragraph" w:styleId="ListBullet2">
    <w:name w:val="List Bullet 2"/>
    <w:basedOn w:val="Normal"/>
    <w:uiPriority w:val="99"/>
    <w:semiHidden/>
    <w:unhideWhenUsed/>
    <w:rsid w:val="007440A2"/>
    <w:pPr>
      <w:numPr>
        <w:numId w:val="4"/>
      </w:numPr>
      <w:contextualSpacing/>
    </w:pPr>
  </w:style>
  <w:style w:type="paragraph" w:styleId="ListBullet3">
    <w:name w:val="List Bullet 3"/>
    <w:basedOn w:val="Normal"/>
    <w:uiPriority w:val="99"/>
    <w:semiHidden/>
    <w:unhideWhenUsed/>
    <w:rsid w:val="007440A2"/>
    <w:pPr>
      <w:numPr>
        <w:numId w:val="5"/>
      </w:numPr>
      <w:contextualSpacing/>
    </w:pPr>
  </w:style>
  <w:style w:type="paragraph" w:styleId="ListBullet4">
    <w:name w:val="List Bullet 4"/>
    <w:basedOn w:val="Normal"/>
    <w:uiPriority w:val="99"/>
    <w:semiHidden/>
    <w:unhideWhenUsed/>
    <w:rsid w:val="007440A2"/>
    <w:pPr>
      <w:numPr>
        <w:numId w:val="6"/>
      </w:numPr>
      <w:contextualSpacing/>
    </w:pPr>
  </w:style>
  <w:style w:type="paragraph" w:styleId="ListBullet5">
    <w:name w:val="List Bullet 5"/>
    <w:basedOn w:val="Normal"/>
    <w:uiPriority w:val="99"/>
    <w:semiHidden/>
    <w:unhideWhenUsed/>
    <w:rsid w:val="007440A2"/>
    <w:pPr>
      <w:numPr>
        <w:numId w:val="7"/>
      </w:numPr>
      <w:contextualSpacing/>
    </w:pPr>
  </w:style>
  <w:style w:type="paragraph" w:styleId="ListContinue2">
    <w:name w:val="List Continue 2"/>
    <w:basedOn w:val="Normal"/>
    <w:uiPriority w:val="99"/>
    <w:semiHidden/>
    <w:unhideWhenUsed/>
    <w:rsid w:val="007440A2"/>
    <w:pPr>
      <w:spacing w:after="120"/>
      <w:ind w:left="720"/>
      <w:contextualSpacing/>
    </w:pPr>
  </w:style>
  <w:style w:type="paragraph" w:styleId="ListContinue3">
    <w:name w:val="List Continue 3"/>
    <w:basedOn w:val="Normal"/>
    <w:uiPriority w:val="99"/>
    <w:semiHidden/>
    <w:unhideWhenUsed/>
    <w:rsid w:val="007440A2"/>
    <w:pPr>
      <w:spacing w:after="120"/>
      <w:ind w:left="1080"/>
      <w:contextualSpacing/>
    </w:pPr>
  </w:style>
  <w:style w:type="paragraph" w:styleId="ListContinue4">
    <w:name w:val="List Continue 4"/>
    <w:basedOn w:val="Normal"/>
    <w:uiPriority w:val="99"/>
    <w:semiHidden/>
    <w:unhideWhenUsed/>
    <w:rsid w:val="007440A2"/>
    <w:pPr>
      <w:spacing w:after="120"/>
      <w:ind w:left="1440"/>
      <w:contextualSpacing/>
    </w:pPr>
  </w:style>
  <w:style w:type="paragraph" w:styleId="ListContinue5">
    <w:name w:val="List Continue 5"/>
    <w:basedOn w:val="Normal"/>
    <w:uiPriority w:val="99"/>
    <w:semiHidden/>
    <w:unhideWhenUsed/>
    <w:rsid w:val="007440A2"/>
    <w:pPr>
      <w:spacing w:after="120"/>
      <w:ind w:left="1800"/>
      <w:contextualSpacing/>
    </w:pPr>
  </w:style>
  <w:style w:type="paragraph" w:styleId="ListNumber2">
    <w:name w:val="List Number 2"/>
    <w:basedOn w:val="Normal"/>
    <w:uiPriority w:val="99"/>
    <w:semiHidden/>
    <w:unhideWhenUsed/>
    <w:rsid w:val="007440A2"/>
    <w:pPr>
      <w:numPr>
        <w:numId w:val="8"/>
      </w:numPr>
      <w:contextualSpacing/>
    </w:pPr>
  </w:style>
  <w:style w:type="paragraph" w:styleId="ListNumber3">
    <w:name w:val="List Number 3"/>
    <w:basedOn w:val="Normal"/>
    <w:uiPriority w:val="99"/>
    <w:semiHidden/>
    <w:unhideWhenUsed/>
    <w:rsid w:val="007440A2"/>
    <w:pPr>
      <w:numPr>
        <w:numId w:val="9"/>
      </w:numPr>
      <w:contextualSpacing/>
    </w:pPr>
  </w:style>
  <w:style w:type="paragraph" w:styleId="ListNumber4">
    <w:name w:val="List Number 4"/>
    <w:basedOn w:val="Normal"/>
    <w:uiPriority w:val="99"/>
    <w:semiHidden/>
    <w:unhideWhenUsed/>
    <w:rsid w:val="007440A2"/>
    <w:pPr>
      <w:numPr>
        <w:numId w:val="10"/>
      </w:numPr>
      <w:contextualSpacing/>
    </w:pPr>
  </w:style>
  <w:style w:type="paragraph" w:styleId="ListNumber5">
    <w:name w:val="List Number 5"/>
    <w:basedOn w:val="Normal"/>
    <w:uiPriority w:val="99"/>
    <w:semiHidden/>
    <w:unhideWhenUsed/>
    <w:rsid w:val="007440A2"/>
    <w:pPr>
      <w:numPr>
        <w:numId w:val="11"/>
      </w:numPr>
      <w:contextualSpacing/>
    </w:pPr>
  </w:style>
  <w:style w:type="paragraph" w:styleId="ListParagraph">
    <w:name w:val="List Paragraph"/>
    <w:basedOn w:val="Normal"/>
    <w:uiPriority w:val="34"/>
    <w:unhideWhenUsed/>
    <w:rsid w:val="007440A2"/>
    <w:pPr>
      <w:ind w:left="720"/>
      <w:contextualSpacing/>
    </w:pPr>
  </w:style>
  <w:style w:type="paragraph" w:styleId="MacroText">
    <w:name w:val="macro"/>
    <w:link w:val="MacroTextChar"/>
    <w:uiPriority w:val="99"/>
    <w:semiHidden/>
    <w:unhideWhenUsed/>
    <w:rsid w:val="007440A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7440A2"/>
    <w:rPr>
      <w:rFonts w:ascii="Consolas" w:hAnsi="Consolas" w:cs="Consolas"/>
      <w:sz w:val="20"/>
      <w:szCs w:val="20"/>
    </w:rPr>
  </w:style>
  <w:style w:type="paragraph" w:styleId="MessageHeader">
    <w:name w:val="Message Header"/>
    <w:basedOn w:val="Normal"/>
    <w:link w:val="MessageHeaderChar"/>
    <w:uiPriority w:val="99"/>
    <w:semiHidden/>
    <w:unhideWhenUsed/>
    <w:rsid w:val="007440A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40A2"/>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7440A2"/>
    <w:rPr>
      <w:rFonts w:cs="Times New Roman"/>
    </w:rPr>
  </w:style>
  <w:style w:type="paragraph" w:styleId="NormalIndent">
    <w:name w:val="Normal Indent"/>
    <w:basedOn w:val="Normal"/>
    <w:uiPriority w:val="99"/>
    <w:semiHidden/>
    <w:unhideWhenUsed/>
    <w:rsid w:val="007440A2"/>
    <w:pPr>
      <w:ind w:left="720"/>
    </w:pPr>
  </w:style>
  <w:style w:type="paragraph" w:styleId="NoteHeading">
    <w:name w:val="Note Heading"/>
    <w:basedOn w:val="Normal"/>
    <w:next w:val="Normal"/>
    <w:link w:val="NoteHeadingChar"/>
    <w:uiPriority w:val="99"/>
    <w:semiHidden/>
    <w:unhideWhenUsed/>
    <w:rsid w:val="007440A2"/>
    <w:pPr>
      <w:spacing w:after="0"/>
    </w:pPr>
  </w:style>
  <w:style w:type="character" w:customStyle="1" w:styleId="NoteHeadingChar">
    <w:name w:val="Note Heading Char"/>
    <w:basedOn w:val="DefaultParagraphFont"/>
    <w:link w:val="NoteHeading"/>
    <w:uiPriority w:val="99"/>
    <w:semiHidden/>
    <w:rsid w:val="007440A2"/>
  </w:style>
  <w:style w:type="character" w:styleId="PageNumber">
    <w:name w:val="page number"/>
    <w:basedOn w:val="DefaultParagraphFont"/>
    <w:uiPriority w:val="99"/>
    <w:semiHidden/>
    <w:unhideWhenUsed/>
    <w:rsid w:val="007440A2"/>
  </w:style>
  <w:style w:type="character" w:styleId="PlaceholderText">
    <w:name w:val="Placeholder Text"/>
    <w:basedOn w:val="DefaultParagraphFont"/>
    <w:uiPriority w:val="99"/>
    <w:semiHidden/>
    <w:rsid w:val="007440A2"/>
    <w:rPr>
      <w:color w:val="808080"/>
    </w:rPr>
  </w:style>
  <w:style w:type="paragraph" w:styleId="PlainText">
    <w:name w:val="Plain Text"/>
    <w:basedOn w:val="Normal"/>
    <w:link w:val="PlainTextChar"/>
    <w:uiPriority w:val="99"/>
    <w:semiHidden/>
    <w:unhideWhenUsed/>
    <w:rsid w:val="007440A2"/>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40A2"/>
    <w:rPr>
      <w:rFonts w:ascii="Consolas" w:hAnsi="Consolas" w:cs="Consolas"/>
      <w:sz w:val="21"/>
      <w:szCs w:val="21"/>
    </w:rPr>
  </w:style>
  <w:style w:type="paragraph" w:styleId="Quote">
    <w:name w:val="Quote"/>
    <w:basedOn w:val="Normal"/>
    <w:next w:val="Normal"/>
    <w:link w:val="QuoteChar"/>
    <w:uiPriority w:val="29"/>
    <w:semiHidden/>
    <w:unhideWhenUsed/>
    <w:qFormat/>
    <w:rsid w:val="007440A2"/>
    <w:rPr>
      <w:i/>
      <w:iCs/>
      <w:color w:val="000000" w:themeColor="text1"/>
    </w:rPr>
  </w:style>
  <w:style w:type="character" w:customStyle="1" w:styleId="QuoteChar">
    <w:name w:val="Quote Char"/>
    <w:basedOn w:val="DefaultParagraphFont"/>
    <w:link w:val="Quote"/>
    <w:uiPriority w:val="29"/>
    <w:semiHidden/>
    <w:rsid w:val="007440A2"/>
    <w:rPr>
      <w:i/>
      <w:iCs/>
      <w:color w:val="000000" w:themeColor="text1"/>
    </w:rPr>
  </w:style>
  <w:style w:type="character" w:styleId="Strong">
    <w:name w:val="Strong"/>
    <w:basedOn w:val="DefaultParagraphFont"/>
    <w:uiPriority w:val="22"/>
    <w:semiHidden/>
    <w:unhideWhenUsed/>
    <w:qFormat/>
    <w:rsid w:val="007440A2"/>
    <w:rPr>
      <w:b/>
      <w:bCs/>
    </w:rPr>
  </w:style>
  <w:style w:type="paragraph" w:styleId="Subtitle">
    <w:name w:val="Subtitle"/>
    <w:basedOn w:val="Normal"/>
    <w:next w:val="Normal"/>
    <w:link w:val="SubtitleChar"/>
    <w:uiPriority w:val="11"/>
    <w:semiHidden/>
    <w:unhideWhenUsed/>
    <w:qFormat/>
    <w:rsid w:val="007440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7440A2"/>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sid w:val="007440A2"/>
    <w:rPr>
      <w:i/>
      <w:iCs/>
      <w:color w:val="808080" w:themeColor="text1" w:themeTint="7F"/>
    </w:rPr>
  </w:style>
  <w:style w:type="character" w:styleId="SubtleReference">
    <w:name w:val="Subtle Reference"/>
    <w:basedOn w:val="DefaultParagraphFont"/>
    <w:uiPriority w:val="31"/>
    <w:semiHidden/>
    <w:unhideWhenUsed/>
    <w:qFormat/>
    <w:rsid w:val="007440A2"/>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03859">
      <w:bodyDiv w:val="1"/>
      <w:marLeft w:val="0"/>
      <w:marRight w:val="0"/>
      <w:marTop w:val="0"/>
      <w:marBottom w:val="0"/>
      <w:divBdr>
        <w:top w:val="none" w:sz="0" w:space="0" w:color="auto"/>
        <w:left w:val="none" w:sz="0" w:space="0" w:color="auto"/>
        <w:bottom w:val="none" w:sz="0" w:space="0" w:color="auto"/>
        <w:right w:val="none" w:sz="0" w:space="0" w:color="auto"/>
      </w:divBdr>
    </w:div>
    <w:div w:id="752161017">
      <w:bodyDiv w:val="1"/>
      <w:marLeft w:val="0"/>
      <w:marRight w:val="0"/>
      <w:marTop w:val="0"/>
      <w:marBottom w:val="0"/>
      <w:divBdr>
        <w:top w:val="none" w:sz="0" w:space="0" w:color="auto"/>
        <w:left w:val="none" w:sz="0" w:space="0" w:color="auto"/>
        <w:bottom w:val="none" w:sz="0" w:space="0" w:color="auto"/>
        <w:right w:val="none" w:sz="0" w:space="0" w:color="auto"/>
      </w:divBdr>
    </w:div>
    <w:div w:id="956374716">
      <w:bodyDiv w:val="1"/>
      <w:marLeft w:val="0"/>
      <w:marRight w:val="0"/>
      <w:marTop w:val="0"/>
      <w:marBottom w:val="0"/>
      <w:divBdr>
        <w:top w:val="none" w:sz="0" w:space="0" w:color="auto"/>
        <w:left w:val="none" w:sz="0" w:space="0" w:color="auto"/>
        <w:bottom w:val="none" w:sz="0" w:space="0" w:color="auto"/>
        <w:right w:val="none" w:sz="0" w:space="0" w:color="auto"/>
      </w:divBdr>
    </w:div>
    <w:div w:id="1535851577">
      <w:bodyDiv w:val="1"/>
      <w:marLeft w:val="0"/>
      <w:marRight w:val="0"/>
      <w:marTop w:val="0"/>
      <w:marBottom w:val="0"/>
      <w:divBdr>
        <w:top w:val="none" w:sz="0" w:space="0" w:color="auto"/>
        <w:left w:val="none" w:sz="0" w:space="0" w:color="auto"/>
        <w:bottom w:val="none" w:sz="0" w:space="0" w:color="auto"/>
        <w:right w:val="none" w:sz="0" w:space="0" w:color="auto"/>
      </w:divBdr>
      <w:divsChild>
        <w:div w:id="516845391">
          <w:marLeft w:val="0"/>
          <w:marRight w:val="0"/>
          <w:marTop w:val="0"/>
          <w:marBottom w:val="0"/>
          <w:divBdr>
            <w:top w:val="single" w:sz="12" w:space="3" w:color="007681"/>
            <w:left w:val="none" w:sz="0" w:space="0" w:color="auto"/>
            <w:bottom w:val="none" w:sz="0" w:space="0" w:color="auto"/>
            <w:right w:val="none" w:sz="0" w:space="0" w:color="auto"/>
          </w:divBdr>
          <w:divsChild>
            <w:div w:id="220484835">
              <w:marLeft w:val="2"/>
              <w:marRight w:val="2"/>
              <w:marTop w:val="0"/>
              <w:marBottom w:val="0"/>
              <w:divBdr>
                <w:top w:val="single" w:sz="6" w:space="0" w:color="AAAAAA"/>
                <w:left w:val="single" w:sz="6" w:space="6" w:color="AAAAAA"/>
                <w:bottom w:val="single" w:sz="6" w:space="0" w:color="AAAAAA"/>
                <w:right w:val="single" w:sz="6" w:space="6" w:color="AAAAAA"/>
              </w:divBdr>
            </w:div>
          </w:divsChild>
        </w:div>
      </w:divsChild>
    </w:div>
    <w:div w:id="21201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yberRegComments@dfs.ny.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fas.org/sgp/crs/misc/R44326.pdf" TargetMode="External"/><Relationship Id="rId3" Type="http://schemas.openxmlformats.org/officeDocument/2006/relationships/hyperlink" Target="http://www.nist.gov/sites/default/files/may_16_2016_nyc_meeting_minutes.pdf" TargetMode="External"/><Relationship Id="rId7" Type="http://schemas.openxmlformats.org/officeDocument/2006/relationships/hyperlink" Target="http://ssrn.com/abstract=2702039" TargetMode="External"/><Relationship Id="rId2" Type="http://schemas.openxmlformats.org/officeDocument/2006/relationships/hyperlink" Target="http://www.governor.ny.gov/news/governor-cuomo-announces-proposal-first-nation-cybersecurity-regulation-protect-consumers-and" TargetMode="External"/><Relationship Id="rId1" Type="http://schemas.openxmlformats.org/officeDocument/2006/relationships/hyperlink" Target="http://www.dfs.ny.gov/legal/regulations/proposed/propdfs.htm" TargetMode="External"/><Relationship Id="rId6" Type="http://schemas.openxmlformats.org/officeDocument/2006/relationships/hyperlink" Target="http://www.ffiec.gov/cybersecurity.htm" TargetMode="External"/><Relationship Id="rId5" Type="http://schemas.openxmlformats.org/officeDocument/2006/relationships/hyperlink" Target="http://www.uschamber.com/sites/default/files/documents/files/industry_comment_ltr_to_european_commission_on_future_of_public_private_partnerships.pdf" TargetMode="External"/><Relationship Id="rId10" Type="http://schemas.openxmlformats.org/officeDocument/2006/relationships/hyperlink" Target="http://www.fcc.gov/ecfs/filing/107052845130219/document/1070528451302192676" TargetMode="External"/><Relationship Id="rId4" Type="http://schemas.openxmlformats.org/officeDocument/2006/relationships/hyperlink" Target="http://csrc.nist.gov/cyberframework/rfi_comments_02_09_16.html" TargetMode="External"/><Relationship Id="rId9" Type="http://schemas.openxmlformats.org/officeDocument/2006/relationships/hyperlink" Target="http://codes.findlaw.com/ny/general-business-law/gbs-sect-899-a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idley\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9A9C6-30E1-4018-8F20-E2DEAEA3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8</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Sidley Austin LLP</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avsupport</dc:creator>
  <cp:lastModifiedBy>Grant Carlson</cp:lastModifiedBy>
  <cp:revision>2</cp:revision>
  <cp:lastPrinted>2016-11-14T18:44:00Z</cp:lastPrinted>
  <dcterms:created xsi:type="dcterms:W3CDTF">2016-11-14T19:06:00Z</dcterms:created>
  <dcterms:modified xsi:type="dcterms:W3CDTF">2016-11-14T19:06:00Z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_NewReviewCycle">
    <vt:lpwstr/>
  </property>
  <property fmtid="{D5CDD505-2E9C-101B-9397-08002B2CF9AE}" pid="4" name="AXPAuthor">
    <vt:lpwstr>Christian Merida</vt:lpwstr>
  </property>
  <property fmtid="{D5CDD505-2E9C-101B-9397-08002B2CF9AE}" pid="5" name="AXPDataClassification">
    <vt:lpwstr>AXP Internal</vt:lpwstr>
  </property>
  <property fmtid="{D5CDD505-2E9C-101B-9397-08002B2CF9AE}" pid="6" name="AXPDataClassificationForSearch">
    <vt:lpwstr>AXPInternal_UniqueSearchString</vt:lpwstr>
  </property>
</Properties>
</file>